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74" w:rsidRDefault="00BB235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74" w:rsidRDefault="00BB235B">
      <w:pPr>
        <w:spacing w:after="0"/>
      </w:pPr>
      <w:r>
        <w:rPr>
          <w:b/>
          <w:color w:val="000000"/>
        </w:rPr>
        <w:t>Об утверждении Правил проведения обязательных медицинских осмотров</w:t>
      </w:r>
    </w:p>
    <w:p w:rsidR="009B7C74" w:rsidRDefault="00BB235B">
      <w:pPr>
        <w:spacing w:after="0"/>
      </w:pPr>
      <w:r>
        <w:rPr>
          <w:color w:val="000000"/>
          <w:sz w:val="20"/>
        </w:rPr>
        <w:t>Приказ и.о. Министра национальной экономики Республики Казахстан от 24 февраля 2015 года № 128. Зарегистрирован в Министерстве юстиции Республики Казахстан 8 апреля 2015 года № 10634.</w:t>
      </w:r>
    </w:p>
    <w:p w:rsidR="009B7C74" w:rsidRDefault="00BB235B">
      <w:pPr>
        <w:spacing w:after="0"/>
      </w:pPr>
      <w:bookmarkStart w:id="1" w:name="z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В соответствии с пунктом 4 статьи 155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9B7C74" w:rsidRDefault="00BB235B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прилагаемые Правила проведения обязательных медицинских осмотров.</w:t>
      </w:r>
    </w:p>
    <w:p w:rsidR="009B7C74" w:rsidRDefault="00BB235B">
      <w:pPr>
        <w:spacing w:after="0"/>
      </w:pPr>
      <w:bookmarkStart w:id="3" w:name="z3"/>
      <w:bookmarkEnd w:id="2"/>
      <w:r>
        <w:rPr>
          <w:color w:val="000000"/>
          <w:sz w:val="20"/>
        </w:rPr>
        <w:t>      2. Комит</w:t>
      </w:r>
      <w:r>
        <w:rPr>
          <w:color w:val="000000"/>
          <w:sz w:val="20"/>
        </w:rPr>
        <w:t>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 w:rsidR="009B7C74" w:rsidRDefault="00BB235B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в т</w:t>
      </w:r>
      <w:r>
        <w:rPr>
          <w:color w:val="000000"/>
          <w:sz w:val="20"/>
        </w:rPr>
        <w:t>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3) размещение настоящего приказа на официа</w:t>
      </w:r>
      <w:r>
        <w:rPr>
          <w:color w:val="000000"/>
          <w:sz w:val="20"/>
        </w:rPr>
        <w:t>льном интернет-ресурсе Министерства национальной экономики Республики Казахстан.</w:t>
      </w:r>
    </w:p>
    <w:p w:rsidR="009B7C74" w:rsidRDefault="00BB235B">
      <w:pPr>
        <w:spacing w:after="0"/>
      </w:pPr>
      <w:bookmarkStart w:id="4" w:name="z4"/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9B7C74" w:rsidRDefault="00BB235B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Настоящий приказ вводится в де</w:t>
      </w:r>
      <w:r>
        <w:rPr>
          <w:color w:val="000000"/>
          <w:sz w:val="20"/>
        </w:rPr>
        <w:t>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8"/>
        <w:gridCol w:w="4202"/>
      </w:tblGrid>
      <w:tr w:rsidR="009B7C74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И.о. Министра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Кусаинов</w:t>
            </w:r>
          </w:p>
        </w:tc>
      </w:tr>
    </w:tbl>
    <w:p w:rsidR="009B7C74" w:rsidRDefault="00BB235B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Министр здравоохранения   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и социального развития   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____________ Т. Дуйсенова   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5 марта 2015 года</w:t>
      </w:r>
    </w:p>
    <w:p w:rsidR="009B7C74" w:rsidRDefault="00BB235B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0"/>
        <w:gridCol w:w="3780"/>
      </w:tblGrid>
      <w:tr w:rsidR="009B7C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24 февраля 2015 года № 128 </w:t>
            </w:r>
          </w:p>
        </w:tc>
      </w:tr>
    </w:tbl>
    <w:p w:rsidR="009B7C74" w:rsidRDefault="00BB235B">
      <w:pPr>
        <w:spacing w:after="0"/>
      </w:pPr>
      <w:bookmarkStart w:id="6" w:name="z7"/>
      <w:r>
        <w:rPr>
          <w:b/>
          <w:color w:val="000000"/>
        </w:rPr>
        <w:t xml:space="preserve"> Правила проведения обязательных медицинских осмотров</w:t>
      </w:r>
      <w:r>
        <w:br/>
      </w:r>
      <w:r>
        <w:rPr>
          <w:b/>
          <w:color w:val="000000"/>
        </w:rPr>
        <w:t>1. Общие положения</w:t>
      </w:r>
    </w:p>
    <w:p w:rsidR="009B7C74" w:rsidRDefault="00BB235B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       1. Настоящие Правила проведения обязательных медицинских осмотров (далее – Правила) разработаны в соответствии с пунктом 4 статьи 155 Кодекса Республики Казахстан от 18 сентябр</w:t>
      </w:r>
      <w:r>
        <w:rPr>
          <w:color w:val="000000"/>
          <w:sz w:val="20"/>
        </w:rPr>
        <w:t xml:space="preserve">я 2009 года "О здоровье народа и системе здравоохранения" (далее – Кодекс), определяют порядок и периодичность проведения обязательных медицинских осмотров. Выполнение настоящих Правил обязательно к исполнению юридическими и физическими лицами, </w:t>
      </w:r>
      <w:r>
        <w:rPr>
          <w:color w:val="000000"/>
          <w:sz w:val="20"/>
        </w:rPr>
        <w:lastRenderedPageBreak/>
        <w:t>а также суб</w:t>
      </w:r>
      <w:r>
        <w:rPr>
          <w:color w:val="000000"/>
          <w:sz w:val="20"/>
        </w:rPr>
        <w:t>ъектами здравоохранения независимо от ведомственной принадлежности и форм собственности.</w:t>
      </w:r>
    </w:p>
    <w:p w:rsidR="009B7C74" w:rsidRDefault="00BB235B">
      <w:pPr>
        <w:spacing w:after="0"/>
      </w:pPr>
      <w:bookmarkStart w:id="8" w:name="z10"/>
      <w:bookmarkEnd w:id="7"/>
      <w:r>
        <w:rPr>
          <w:color w:val="000000"/>
          <w:sz w:val="20"/>
        </w:rPr>
        <w:t>      2. В настоящих Правилах использованы следующие основные понятия:</w:t>
      </w:r>
    </w:p>
    <w:bookmarkEnd w:id="8"/>
    <w:p w:rsidR="009B7C74" w:rsidRDefault="00BB235B">
      <w:pPr>
        <w:spacing w:after="0"/>
      </w:pPr>
      <w:r>
        <w:rPr>
          <w:color w:val="000000"/>
          <w:sz w:val="20"/>
        </w:rPr>
        <w:t>      1) предварительные медицинские осмотры – обязательные медицинские осмотры, которые проводя</w:t>
      </w:r>
      <w:r>
        <w:rPr>
          <w:color w:val="000000"/>
          <w:sz w:val="20"/>
        </w:rPr>
        <w:t>тся при поступлении на работу или учебу с целью выяснения пригодности к выполнению обязанностей по профессии или учебе, а также предупреждения общих и профессиональных заболеваний;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периодические медицинские осмотры – обязательные медицинские осмот</w:t>
      </w:r>
      <w:r>
        <w:rPr>
          <w:color w:val="000000"/>
          <w:sz w:val="20"/>
        </w:rPr>
        <w:t>ры, которые проводятся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заболеваний;</w:t>
      </w:r>
    </w:p>
    <w:p w:rsidR="009B7C74" w:rsidRDefault="00BB235B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 декретированная группа населения – люди, работающие в сфере обслуживания, представляющие наибольшую опасность для заражения окружающих инфекционными и паразитарными заболеваниями;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4) личная медицинская книжка – персональный документ, выдаваемы</w:t>
      </w:r>
      <w:r>
        <w:rPr>
          <w:color w:val="000000"/>
          <w:sz w:val="20"/>
        </w:rPr>
        <w:t>й представителю декретированной группы населения, в который заносятся результаты обязательных медицинских осмотров с отметкой о допуске к работе.</w:t>
      </w:r>
    </w:p>
    <w:p w:rsidR="009B7C74" w:rsidRDefault="00BB235B">
      <w:pPr>
        <w:spacing w:after="0"/>
      </w:pPr>
      <w:bookmarkStart w:id="9" w:name="z11"/>
      <w:r>
        <w:rPr>
          <w:b/>
          <w:color w:val="000000"/>
        </w:rPr>
        <w:t xml:space="preserve"> 2. Порядок проведения обязательных (предварительных и</w:t>
      </w:r>
      <w:r>
        <w:br/>
      </w:r>
      <w:r>
        <w:rPr>
          <w:b/>
          <w:color w:val="000000"/>
        </w:rPr>
        <w:t>периодических) медицинских осмотров работающих в контак</w:t>
      </w:r>
      <w:r>
        <w:rPr>
          <w:b/>
          <w:color w:val="000000"/>
        </w:rPr>
        <w:t>те с</w:t>
      </w:r>
      <w:r>
        <w:br/>
      </w:r>
      <w:r>
        <w:rPr>
          <w:b/>
          <w:color w:val="000000"/>
        </w:rPr>
        <w:t>вредными и (или) опасными веществами и производственными</w:t>
      </w:r>
      <w:r>
        <w:br/>
      </w:r>
      <w:r>
        <w:rPr>
          <w:b/>
          <w:color w:val="000000"/>
        </w:rPr>
        <w:t>факторами</w:t>
      </w:r>
    </w:p>
    <w:p w:rsidR="009B7C74" w:rsidRDefault="00BB235B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 3. Обязательные медицинские осмотры (предварительные и периодические) проводятся медицинскими организациями, располагающими квалифицированными специалистами и </w:t>
      </w:r>
      <w:r>
        <w:rPr>
          <w:color w:val="000000"/>
          <w:sz w:val="20"/>
        </w:rPr>
        <w:t>материально-техническими ресурсами для осуществления полного объема лабораторных и функциональных исследований.</w:t>
      </w:r>
    </w:p>
    <w:p w:rsidR="009B7C74" w:rsidRDefault="00BB235B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       4. Обязательные медицинские осмотры авиационного персонала (лица, поступающие на учебу и обучающиеся в авиационных учебных центрах по под</w:t>
      </w:r>
      <w:r>
        <w:rPr>
          <w:color w:val="000000"/>
          <w:sz w:val="20"/>
        </w:rPr>
        <w:t>готовке пилотов, авиадиспетчеров обслуживающих воздушное движение, пилоты, бортинженеры (бортмеханики), штурманы, авиадиспетчеры, бортпроводники, бортоператоры, пилоты-любители (самолет или вертолет), пилоты сверхлегкой авиации, бортрадисты) проводятся в с</w:t>
      </w:r>
      <w:r>
        <w:rPr>
          <w:color w:val="000000"/>
          <w:sz w:val="20"/>
        </w:rPr>
        <w:t>оответствии с Правилами медицинского освидетельствования в гражданской авиации Республики Казахстан, утвержденными совместным приказом Министра транспорта и коммуникаций Республики Казахстан от 28 августа 2013 года № 666 и и.о. Министра здравоохранения Рес</w:t>
      </w:r>
      <w:r>
        <w:rPr>
          <w:color w:val="000000"/>
          <w:sz w:val="20"/>
        </w:rPr>
        <w:t>публики Казахстан от 17 сентября 2013 года № 532 (зарегистрирован в реестре государственной регистрации нормативных правовых актов Республики Казахстан № 8784) при соблюдении требований пункта 10, подпункта 4) пункта 13 и пункта 14 настоящих Правил.</w:t>
      </w:r>
    </w:p>
    <w:p w:rsidR="009B7C74" w:rsidRDefault="00BB235B">
      <w:pPr>
        <w:spacing w:after="0"/>
      </w:pPr>
      <w:bookmarkStart w:id="12" w:name="z14"/>
      <w:bookmarkEnd w:id="11"/>
      <w:r>
        <w:rPr>
          <w:b/>
          <w:color w:val="000000"/>
        </w:rPr>
        <w:t xml:space="preserve"> Параг</w:t>
      </w:r>
      <w:r>
        <w:rPr>
          <w:b/>
          <w:color w:val="000000"/>
        </w:rPr>
        <w:t>раф 1. Порядок проведения обязательных предварительных</w:t>
      </w:r>
      <w:r>
        <w:br/>
      </w:r>
      <w:r>
        <w:rPr>
          <w:b/>
          <w:color w:val="000000"/>
        </w:rPr>
        <w:t>медицинских осмотров работающих в контакте с вредными и (или)</w:t>
      </w:r>
      <w:r>
        <w:br/>
      </w:r>
      <w:r>
        <w:rPr>
          <w:b/>
          <w:color w:val="000000"/>
        </w:rPr>
        <w:t>опасными веществами и производственными факторами</w:t>
      </w:r>
    </w:p>
    <w:p w:rsidR="009B7C74" w:rsidRDefault="00BB235B">
      <w:pPr>
        <w:spacing w:after="0"/>
      </w:pPr>
      <w:bookmarkStart w:id="13" w:name="z15"/>
      <w:bookmarkEnd w:id="12"/>
      <w:r>
        <w:rPr>
          <w:color w:val="000000"/>
          <w:sz w:val="20"/>
        </w:rPr>
        <w:t>      5. Медицинские работники медицинских организаций, участвующие в проведении обязател</w:t>
      </w:r>
      <w:r>
        <w:rPr>
          <w:color w:val="000000"/>
          <w:sz w:val="20"/>
        </w:rPr>
        <w:t>ьных предварительных медицинских осмотров, осуществляют осмотр работника и направляют обследуемого на лабораторные исследования.</w:t>
      </w:r>
    </w:p>
    <w:p w:rsidR="009B7C74" w:rsidRDefault="00BB235B">
      <w:pPr>
        <w:spacing w:after="0"/>
      </w:pPr>
      <w:bookmarkStart w:id="14" w:name="z16"/>
      <w:bookmarkEnd w:id="13"/>
      <w:r>
        <w:rPr>
          <w:color w:val="000000"/>
          <w:sz w:val="20"/>
        </w:rPr>
        <w:t xml:space="preserve">       6. Данные обязательного предварительного медицинского осмотра заносятся в медицинскую карту амбулаторного пациента по фо</w:t>
      </w:r>
      <w:r>
        <w:rPr>
          <w:color w:val="000000"/>
          <w:sz w:val="20"/>
        </w:rPr>
        <w:t>рме 025/у,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</w:t>
      </w:r>
      <w:r>
        <w:rPr>
          <w:color w:val="000000"/>
          <w:sz w:val="20"/>
        </w:rPr>
        <w:t>мативных правовых актов Республики Казахстан № 6697) (далее – Приказ № 907), с оформлением заключения о соответствии или несоответствии состояния здоровья работника к выполняемой работе (производственной практике).</w:t>
      </w:r>
    </w:p>
    <w:p w:rsidR="009B7C74" w:rsidRDefault="00BB235B">
      <w:pPr>
        <w:spacing w:after="0"/>
      </w:pPr>
      <w:bookmarkStart w:id="15" w:name="z17"/>
      <w:bookmarkEnd w:id="14"/>
      <w:r>
        <w:rPr>
          <w:color w:val="000000"/>
          <w:sz w:val="20"/>
        </w:rPr>
        <w:lastRenderedPageBreak/>
        <w:t xml:space="preserve">       7. Лицам, прошедшим обязательный п</w:t>
      </w:r>
      <w:r>
        <w:rPr>
          <w:color w:val="000000"/>
          <w:sz w:val="20"/>
        </w:rPr>
        <w:t>редварительный медицинский осмотр и признанным пригодными к работе с вредными производственными факторами, выдается медицинская справка по форме 086/у, утвержденной Приказом № 907.</w:t>
      </w:r>
    </w:p>
    <w:p w:rsidR="009B7C74" w:rsidRDefault="00BB235B">
      <w:pPr>
        <w:spacing w:after="0"/>
      </w:pPr>
      <w:bookmarkStart w:id="16" w:name="z18"/>
      <w:bookmarkEnd w:id="15"/>
      <w:r>
        <w:rPr>
          <w:color w:val="000000"/>
          <w:sz w:val="20"/>
        </w:rPr>
        <w:t>      8. Заключение о соответствии состояния здоровья требованиям, необходи</w:t>
      </w:r>
      <w:r>
        <w:rPr>
          <w:color w:val="000000"/>
          <w:sz w:val="20"/>
        </w:rPr>
        <w:t>мым для выполнения работы, в том числе предусмотренной производственной практикой в период обучения учащихся в учебных заведениях принимает ответственный медицинский работник, назначенный приказом руководителя медицинской организации.</w:t>
      </w:r>
    </w:p>
    <w:p w:rsidR="009B7C74" w:rsidRDefault="00BB235B">
      <w:pPr>
        <w:spacing w:after="0"/>
      </w:pPr>
      <w:bookmarkStart w:id="17" w:name="z19"/>
      <w:bookmarkEnd w:id="16"/>
      <w:r>
        <w:rPr>
          <w:b/>
          <w:color w:val="000000"/>
        </w:rPr>
        <w:t xml:space="preserve"> Параграф 2. Порядок проведения обязательных периодических</w:t>
      </w:r>
      <w:r>
        <w:br/>
      </w:r>
      <w:r>
        <w:rPr>
          <w:b/>
          <w:color w:val="000000"/>
        </w:rPr>
        <w:t>медицинских осмотров работающих в контакте с вредными и (или)</w:t>
      </w:r>
      <w:r>
        <w:br/>
      </w:r>
      <w:r>
        <w:rPr>
          <w:b/>
          <w:color w:val="000000"/>
        </w:rPr>
        <w:t>опасными веществами и производственными факторами</w:t>
      </w:r>
    </w:p>
    <w:p w:rsidR="009B7C74" w:rsidRDefault="00BB235B">
      <w:pPr>
        <w:spacing w:after="0"/>
      </w:pPr>
      <w:bookmarkStart w:id="18" w:name="z20"/>
      <w:bookmarkEnd w:id="17"/>
      <w:r>
        <w:rPr>
          <w:color w:val="000000"/>
          <w:sz w:val="20"/>
        </w:rPr>
        <w:t>      9. Обязательные периодические медицинские осмотры проводятся 1 раз в год.</w:t>
      </w:r>
    </w:p>
    <w:p w:rsidR="009B7C74" w:rsidRDefault="00BB235B">
      <w:pPr>
        <w:spacing w:after="0"/>
      </w:pPr>
      <w:bookmarkStart w:id="19" w:name="z21"/>
      <w:bookmarkEnd w:id="18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10.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19"/>
    <w:p w:rsidR="009B7C74" w:rsidRDefault="00BB235B">
      <w:pPr>
        <w:spacing w:after="0"/>
      </w:pPr>
      <w:r>
        <w:rPr>
          <w:color w:val="000000"/>
          <w:sz w:val="20"/>
        </w:rPr>
        <w:t>      1) осуществляют контроль за полнотой охвата, качеством и своевременностью проведения обязат</w:t>
      </w:r>
      <w:r>
        <w:rPr>
          <w:color w:val="000000"/>
          <w:sz w:val="20"/>
        </w:rPr>
        <w:t>ельных медицинских осмотров;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участвуют в обобщении результатов обязательных медицинских осмотров работников;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3) представляют по запросу руководителя медицинской организации, обслуживающей организацию, на котором работает(ал) заболевший, руко</w:t>
      </w:r>
      <w:r>
        <w:rPr>
          <w:color w:val="000000"/>
          <w:sz w:val="20"/>
        </w:rPr>
        <w:t>водителя центра профпатологии, физических и юридических лиц, предоставившим работу заболевшему, санитарно-эпидемиологическую характеристику условий труда.</w:t>
      </w:r>
    </w:p>
    <w:p w:rsidR="009B7C74" w:rsidRDefault="00BB235B">
      <w:pPr>
        <w:spacing w:after="0"/>
      </w:pPr>
      <w:bookmarkStart w:id="20" w:name="z22"/>
      <w:r>
        <w:rPr>
          <w:color w:val="000000"/>
          <w:sz w:val="20"/>
        </w:rPr>
        <w:t xml:space="preserve">       11. В случае диагностирования инфекционного или паразитарного заболевания, выявления носительс</w:t>
      </w:r>
      <w:r>
        <w:rPr>
          <w:color w:val="000000"/>
          <w:sz w:val="20"/>
        </w:rPr>
        <w:t>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 экстренное извещение в территориальные подразделения ведомства государственного органа в с</w:t>
      </w:r>
      <w:r>
        <w:rPr>
          <w:color w:val="000000"/>
          <w:sz w:val="20"/>
        </w:rPr>
        <w:t>фере санитарно-эпидемиологического благополучия населения и направляет больного для лечения в соответствующую лечебно-профилактическую организацию по месту жительства.</w:t>
      </w:r>
    </w:p>
    <w:p w:rsidR="009B7C74" w:rsidRDefault="00BB235B">
      <w:pPr>
        <w:spacing w:after="0"/>
      </w:pPr>
      <w:bookmarkStart w:id="21" w:name="z23"/>
      <w:bookmarkEnd w:id="20"/>
      <w:r>
        <w:rPr>
          <w:color w:val="000000"/>
          <w:sz w:val="20"/>
        </w:rPr>
        <w:t>      12. Территориальные подразделения ведомства государственного органа в сфере санита</w:t>
      </w:r>
      <w:r>
        <w:rPr>
          <w:color w:val="000000"/>
          <w:sz w:val="20"/>
        </w:rPr>
        <w:t>рно-эпидемиологического благополучия населения (в том числе на транспорте) отстраняют лиц от работы, в случае не прохождения обязательного медицинского осмотра.</w:t>
      </w:r>
    </w:p>
    <w:p w:rsidR="009B7C74" w:rsidRDefault="00BB235B">
      <w:pPr>
        <w:spacing w:after="0"/>
      </w:pPr>
      <w:bookmarkStart w:id="22" w:name="z24"/>
      <w:bookmarkEnd w:id="21"/>
      <w:r>
        <w:rPr>
          <w:color w:val="000000"/>
          <w:sz w:val="20"/>
        </w:rPr>
        <w:t>      13. Медицинская организация:</w:t>
      </w:r>
    </w:p>
    <w:bookmarkEnd w:id="22"/>
    <w:p w:rsidR="009B7C74" w:rsidRDefault="00BB235B">
      <w:pPr>
        <w:spacing w:after="0"/>
      </w:pPr>
      <w:r>
        <w:rPr>
          <w:color w:val="000000"/>
          <w:sz w:val="20"/>
        </w:rPr>
        <w:t>      1) создает после получения согласованных с территориал</w:t>
      </w:r>
      <w:r>
        <w:rPr>
          <w:color w:val="000000"/>
          <w:sz w:val="20"/>
        </w:rPr>
        <w:t>ьными подразделениями ведомства государственного органа в сфере санитарно-эпидемиологического благополучия населения списков контингентов, подлежащих обязательным периодическим медицинским осмотрам комиссию для проведения обязательных периодических медицин</w:t>
      </w:r>
      <w:r>
        <w:rPr>
          <w:color w:val="000000"/>
          <w:sz w:val="20"/>
        </w:rPr>
        <w:t>ских осмотров и составляет календарный план, в котором определяет вид и объем лабораторных и других исследований с учетом специфики действующих вредных производственных факторов, время и сроки работы врачебной комиссии. При недостатке и отсутствии медицинс</w:t>
      </w:r>
      <w:r>
        <w:rPr>
          <w:color w:val="000000"/>
          <w:sz w:val="20"/>
        </w:rPr>
        <w:t>ких работников, проводящих обязательные периодические медицинские осмотры, необходимые исследования проводятся в других медицинских организациях, имеющих лицензию на указанный вид деятельности. План согласовывается с администрацией организации (работодател</w:t>
      </w:r>
      <w:r>
        <w:rPr>
          <w:color w:val="000000"/>
          <w:sz w:val="20"/>
        </w:rPr>
        <w:t>ем);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2) утверждает состав врачебной комиссии. В состав врачебной комиссии входят медицинские работники: терапевт, хирург, невропатолог, отоларинголог, офтальмолог, дерматовенеролог, гинеколог, рентгенолог, врач по функциональной диагностике, врач-ла</w:t>
      </w:r>
      <w:r>
        <w:rPr>
          <w:color w:val="000000"/>
          <w:sz w:val="20"/>
        </w:rPr>
        <w:t>борант, прошедшие в рамках своей специальности подготовку по профессиональной патологии. Председателем комиссии является врач-профпатолог, имеющий профессиональную переподготовку по профпатологии и сертификат специалиста (профпатолога) и являющийся ответст</w:t>
      </w:r>
      <w:r>
        <w:rPr>
          <w:color w:val="000000"/>
          <w:sz w:val="20"/>
        </w:rPr>
        <w:t>венным лицом за качество проведения обязательных периодических медосмотров. При необходимости к работе врачебной комиссии привлекаются и другие специалисты (стоматолог, кардиолог, аллерголог, эндокринолог, фтизиатр, гематолог), прошедшие в рамках своей спе</w:t>
      </w:r>
      <w:r>
        <w:rPr>
          <w:color w:val="000000"/>
          <w:sz w:val="20"/>
        </w:rPr>
        <w:t xml:space="preserve">циальности подготовку по профессиональной патологии. Медицинские работники, </w:t>
      </w:r>
      <w:r>
        <w:rPr>
          <w:color w:val="000000"/>
          <w:sz w:val="20"/>
        </w:rPr>
        <w:lastRenderedPageBreak/>
        <w:t>участвующие в обязательных периодических медицинских осмотрах, ознакамливаются с характеристикой профессиональной деятельности и условиями труда работников, представленной работода</w:t>
      </w:r>
      <w:r>
        <w:rPr>
          <w:color w:val="000000"/>
          <w:sz w:val="20"/>
        </w:rPr>
        <w:t>телем;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3) представляет ежеквартально сводный отчет о проведенном периодическом медицинском осмотре в территориальные подразделения ведомства государственного органа в сфере санитарно-эпидемиологического благополучия населения (в том числе и на транс</w:t>
      </w:r>
      <w:r>
        <w:rPr>
          <w:color w:val="000000"/>
          <w:sz w:val="20"/>
        </w:rPr>
        <w:t>порте), по форме согласно с приложению 1 к настоящим Правилам;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4) обобщает результаты по окончанию проведения обязательных периодических медицинских осмотров работников занятых на тяжелых работах, во вредных (особо вредных) и (или) опасных условиях </w:t>
      </w:r>
      <w:r>
        <w:rPr>
          <w:color w:val="000000"/>
          <w:sz w:val="20"/>
        </w:rPr>
        <w:t xml:space="preserve">труда и составляет заключительный акт в 5-ти экземплярах по форме согласно с приложению 2 к настоящим Правилам, предоставляет в территориальные подразделения государственного органа в сфере санитарно-эпидемиологического благополучия населения (в том числе </w:t>
      </w:r>
      <w:r>
        <w:rPr>
          <w:color w:val="000000"/>
          <w:sz w:val="20"/>
        </w:rPr>
        <w:t>и на транспорте), в течение 30 календарных дней после проведенного обязательного периодического медицинского осмотра. В приложениях к акту дает поименный список лиц, которым рекомендован перевод на другую работу, показано стационарное и санаторно-курортное</w:t>
      </w:r>
      <w:r>
        <w:rPr>
          <w:color w:val="000000"/>
          <w:sz w:val="20"/>
        </w:rPr>
        <w:t xml:space="preserve"> лечение, диетическое питание, динамическое наблюдение. Заключительные акты после подписания передает для исполнения администрации, профсоюзному комитету организации, в территориальные подразделения ведомства государственного органа в сфере санитарно-эпиде</w:t>
      </w:r>
      <w:r>
        <w:rPr>
          <w:color w:val="000000"/>
          <w:sz w:val="20"/>
        </w:rPr>
        <w:t>миологического благополучия населения (в том числе и на транспорте) для контроля, в территориальные медицинские организации по месту нахождения работодателя для работы, один экземпляр остается у медицинской организации, проводившей обязательный периодическ</w:t>
      </w:r>
      <w:r>
        <w:rPr>
          <w:color w:val="000000"/>
          <w:sz w:val="20"/>
        </w:rPr>
        <w:t>ий медицинский осмотр;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5) заносит данные обязательного периодического медицинского осмотра в медицинскую карту амбулаторного пациента по форме 025/у, утвержденной Приказом № 907 и на вкладном листе медицинских осмотров по форме, в соответствии с при</w:t>
      </w:r>
      <w:r>
        <w:rPr>
          <w:color w:val="000000"/>
          <w:sz w:val="20"/>
        </w:rPr>
        <w:t xml:space="preserve">ложению 3 к настоящим Правилам, который прикреплен к медицинской карте амбулаторного пациента. При этом каждый медицинский работник, принимающий участие в обязательном периодическом медицинском осмотре, дает свое заключение о профессиональной пригодности. </w:t>
      </w:r>
      <w:r>
        <w:rPr>
          <w:color w:val="000000"/>
          <w:sz w:val="20"/>
        </w:rPr>
        <w:t>Во вкладном листе медицинской карты амбулаторного пациента выносятся данные профессионального маршрута. При увольнении и переводе в другую организацию медицинская карта амбулаторного пациента с данными обязательных медицинских осмотров передается медицинск</w:t>
      </w:r>
      <w:r>
        <w:rPr>
          <w:color w:val="000000"/>
          <w:sz w:val="20"/>
        </w:rPr>
        <w:t>ой организации по месту новой работы. Обязательные периодические медицинские осмотры проводятся при наличии  медицинской карты амбулаторного пациента по месту жительства или выписки из нее;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6) оформляет экспертное заключение врачебной комиссии о проф</w:t>
      </w:r>
      <w:r>
        <w:rPr>
          <w:color w:val="000000"/>
          <w:sz w:val="20"/>
        </w:rPr>
        <w:t>ессиональной пригодности с учетом медицинской документации с места жительства независимо от вида медицинского осмотра. При этом заключение врачебной комиссии лицам, которым противопоказана работа во вредных и (или) опасных условиях труда, не выдается. Эксп</w:t>
      </w:r>
      <w:r>
        <w:rPr>
          <w:color w:val="000000"/>
          <w:sz w:val="20"/>
        </w:rPr>
        <w:t>ертное заключение в течение трех рабочих дней направляется работодателю, с одновременным извещением лица, которому противопоказана работа с вредными производственными факторами.</w:t>
      </w:r>
    </w:p>
    <w:p w:rsidR="009B7C74" w:rsidRDefault="00BB235B">
      <w:pPr>
        <w:spacing w:after="0"/>
      </w:pPr>
      <w:r>
        <w:rPr>
          <w:color w:val="FF0000"/>
          <w:sz w:val="20"/>
        </w:rPr>
        <w:t xml:space="preserve">      Сноска. Пункт 13 с изменением, внесенным приказом Министра национальной </w:t>
      </w:r>
      <w:r>
        <w:rPr>
          <w:color w:val="FF0000"/>
          <w:sz w:val="20"/>
        </w:rPr>
        <w:t>экономики РК от 23.11.2016 № 485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B7C74" w:rsidRDefault="00BB235B">
      <w:pPr>
        <w:spacing w:after="0"/>
      </w:pPr>
      <w:bookmarkStart w:id="23" w:name="z25"/>
      <w:r>
        <w:rPr>
          <w:color w:val="000000"/>
          <w:sz w:val="20"/>
        </w:rPr>
        <w:t>       14. Работодатель:</w:t>
      </w:r>
    </w:p>
    <w:bookmarkEnd w:id="23"/>
    <w:p w:rsidR="009B7C74" w:rsidRDefault="00BB235B">
      <w:pPr>
        <w:spacing w:after="0"/>
      </w:pPr>
      <w:r>
        <w:rPr>
          <w:color w:val="000000"/>
          <w:sz w:val="20"/>
        </w:rPr>
        <w:t xml:space="preserve">       1) составляет не позднее 1 декабря список лиц подлежащих обязательному медицинско</w:t>
      </w:r>
      <w:r>
        <w:rPr>
          <w:color w:val="000000"/>
          <w:sz w:val="20"/>
        </w:rPr>
        <w:t>му осмотру по форме, согласно приложению 3-1 к настоящим Правилам руководствуясь Перечнем вредных производственных факторов, профессий, при которых проводятся обязательные медицинские осмотры, утвержденным приказом Министра национальной экономики Республик</w:t>
      </w:r>
      <w:r>
        <w:rPr>
          <w:color w:val="000000"/>
          <w:sz w:val="20"/>
        </w:rPr>
        <w:t xml:space="preserve">и Казахстан от 28 февраля 2015 года № 175 (зарегистрированный в Реестре государственной регистрации нормативных правовых актов за № 10987) с последующим </w:t>
      </w:r>
      <w:r>
        <w:rPr>
          <w:color w:val="000000"/>
          <w:sz w:val="20"/>
        </w:rPr>
        <w:lastRenderedPageBreak/>
        <w:t>согласованием с территориальными подразделениями ведомства государственного органа в сфере санитарно-эп</w:t>
      </w:r>
      <w:r>
        <w:rPr>
          <w:color w:val="000000"/>
          <w:sz w:val="20"/>
        </w:rPr>
        <w:t>идемиологического благополучия населения (в том числе на транспорте);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организует за счет собственных средств проведение периодического медицинского осмотра;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3) обеспечивает совместно с медицинской организацией, обслуживающей предприятие, или</w:t>
      </w:r>
      <w:r>
        <w:rPr>
          <w:color w:val="000000"/>
          <w:sz w:val="20"/>
        </w:rPr>
        <w:t xml:space="preserve"> с территориальной медицинской организацией по месту нахождения работодателя своевременное направление больных на углубленное обследование и лечение в центры профессиональной патологии лиц с профессиональными заболеваниями и подозрением на них;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4) ра</w:t>
      </w:r>
      <w:r>
        <w:rPr>
          <w:color w:val="000000"/>
          <w:sz w:val="20"/>
        </w:rPr>
        <w:t>зрабатывает совместно с медицинской организацией, обслуживающей предприятие, или с территориальной медицинской организацией по месту нахождения работодателя, ежегодный план мероприятий по оздоровлению выявленных больных, согласованный с территориальным под</w:t>
      </w:r>
      <w:r>
        <w:rPr>
          <w:color w:val="000000"/>
          <w:sz w:val="20"/>
        </w:rPr>
        <w:t>разделением ведомства государственного органа в сфере санитарно-эпидемиологического благополучия населения (в том числе на транспорте) по улучшению условий труда.</w:t>
      </w:r>
    </w:p>
    <w:p w:rsidR="009B7C74" w:rsidRDefault="00BB235B">
      <w:pPr>
        <w:spacing w:after="0"/>
      </w:pPr>
      <w:r>
        <w:rPr>
          <w:color w:val="FF0000"/>
          <w:sz w:val="20"/>
        </w:rPr>
        <w:t>      Сноска. Пункт 14 с изменением, внесенным приказом Министра национальной экономики РК от</w:t>
      </w:r>
      <w:r>
        <w:rPr>
          <w:color w:val="FF0000"/>
          <w:sz w:val="20"/>
        </w:rPr>
        <w:t xml:space="preserve"> 23.11.2016 № 485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B7C74" w:rsidRDefault="00BB235B">
      <w:pPr>
        <w:spacing w:after="0"/>
      </w:pPr>
      <w:bookmarkStart w:id="24" w:name="z26"/>
      <w:r>
        <w:rPr>
          <w:color w:val="000000"/>
          <w:sz w:val="20"/>
        </w:rPr>
        <w:t xml:space="preserve">        15. По результатам обязательного периодического медицинского осмотра медицинской организацией, обслуживающей предприятие</w:t>
      </w:r>
      <w:r>
        <w:rPr>
          <w:color w:val="000000"/>
          <w:sz w:val="20"/>
        </w:rPr>
        <w:t>, или с территориальной медицинской организацией по месту нахождения работодателя, формируются группы, с последующим определением принадлежности работника к одной из диспансерных групп и оформлением рекомендаций по профилактике профессиональных заболеваний</w:t>
      </w:r>
      <w:r>
        <w:rPr>
          <w:color w:val="000000"/>
          <w:sz w:val="20"/>
        </w:rPr>
        <w:t xml:space="preserve"> и социально-значимых заболеваний – по дальнейшему наблюдению, лечению и реабилитации:</w:t>
      </w:r>
    </w:p>
    <w:bookmarkEnd w:id="24"/>
    <w:p w:rsidR="009B7C74" w:rsidRDefault="00BB235B">
      <w:pPr>
        <w:spacing w:after="0"/>
      </w:pPr>
      <w:r>
        <w:rPr>
          <w:color w:val="000000"/>
          <w:sz w:val="20"/>
        </w:rPr>
        <w:t>      1) здоровые работники, не нуждающиеся в реабилитации;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практически здоровые работники, имеющие нестойкие функциональные изменения различных органов и систе</w:t>
      </w:r>
      <w:r>
        <w:rPr>
          <w:color w:val="000000"/>
          <w:sz w:val="20"/>
        </w:rPr>
        <w:t>м;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3) работники, имеющие начальные формы общих заболеваний;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5) работники, имеющие признаки</w:t>
      </w:r>
      <w:r>
        <w:rPr>
          <w:color w:val="000000"/>
          <w:sz w:val="20"/>
        </w:rPr>
        <w:t xml:space="preserve"> воздействия на организм вредных производственных факторов;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6) работники, имеющие признаки профессиональных заболеваний.</w:t>
      </w:r>
    </w:p>
    <w:p w:rsidR="009B7C74" w:rsidRDefault="00BB235B">
      <w:pPr>
        <w:spacing w:after="0"/>
      </w:pPr>
      <w:bookmarkStart w:id="25" w:name="z27"/>
      <w:r>
        <w:rPr>
          <w:color w:val="000000"/>
          <w:sz w:val="20"/>
        </w:rPr>
        <w:t xml:space="preserve">      16. Медицинская организация по месту нахождения работодателя направляет списки лиц из сформированных групп диспансерного </w:t>
      </w:r>
      <w:r>
        <w:rPr>
          <w:color w:val="000000"/>
          <w:sz w:val="20"/>
        </w:rPr>
        <w:t>наблюдения в медицинские организации по месту жительства работников для дальнейшего диспансерного наблюдения, при отсутствии медицинской организации, обслуживающей предприятие.</w:t>
      </w:r>
    </w:p>
    <w:bookmarkEnd w:id="25"/>
    <w:p w:rsidR="009B7C74" w:rsidRDefault="00BB235B">
      <w:pPr>
        <w:spacing w:after="0"/>
      </w:pPr>
      <w:r>
        <w:rPr>
          <w:color w:val="000000"/>
          <w:sz w:val="20"/>
        </w:rPr>
        <w:t>      Диспансерному наблюдению в медицинской организации, обслуживающей предпри</w:t>
      </w:r>
      <w:r>
        <w:rPr>
          <w:color w:val="000000"/>
          <w:sz w:val="20"/>
        </w:rPr>
        <w:t xml:space="preserve">ятие, или медицинской организации по месту жительства работника по результатам обязательных периодических медицинских осмотров, подвергаются: практически здоровые работники, имеющие нестойкие функциональные изменения различных органов и систем; работники, </w:t>
      </w:r>
      <w:r>
        <w:rPr>
          <w:color w:val="000000"/>
          <w:sz w:val="20"/>
        </w:rPr>
        <w:t>имеющие начальные формы общих заболеваний; работники, имеющие выраженные формы общих заболевании как являющиеся, так и не являющиеся противопоказанием для продолжения работы в профессии; и лица с профессиональными заболеваниями.</w:t>
      </w:r>
    </w:p>
    <w:p w:rsidR="009B7C74" w:rsidRDefault="00BB235B">
      <w:pPr>
        <w:spacing w:after="0"/>
      </w:pPr>
      <w:bookmarkStart w:id="26" w:name="z28"/>
      <w:r>
        <w:rPr>
          <w:color w:val="000000"/>
          <w:sz w:val="20"/>
        </w:rPr>
        <w:t>      17. Работники, имеющи</w:t>
      </w:r>
      <w:r>
        <w:rPr>
          <w:color w:val="000000"/>
          <w:sz w:val="20"/>
        </w:rPr>
        <w:t>е выраженные формы общих заболеваний, как являющиеся, так и не являющиеся противопоказанием для продолжения работы в профессии, направляются на реабилитацию в медицинские организации лечебно-реабилитационного профиля, после чего в их отношении осуществляет</w:t>
      </w:r>
      <w:r>
        <w:rPr>
          <w:color w:val="000000"/>
          <w:sz w:val="20"/>
        </w:rPr>
        <w:t>ся экспертиза профессиональной пригодности. Работники, признанные после этапа медицинской реабилитации годными к профессиональному труду, подлежат диспансерному наблюдению в группе лиц с начальными формами общих заболеваний.</w:t>
      </w:r>
    </w:p>
    <w:p w:rsidR="009B7C74" w:rsidRDefault="00BB235B">
      <w:pPr>
        <w:spacing w:after="0"/>
      </w:pPr>
      <w:bookmarkStart w:id="27" w:name="z29"/>
      <w:bookmarkEnd w:id="26"/>
      <w:r>
        <w:rPr>
          <w:color w:val="000000"/>
          <w:sz w:val="20"/>
        </w:rPr>
        <w:lastRenderedPageBreak/>
        <w:t xml:space="preserve">       18. Работники, имеющие п</w:t>
      </w:r>
      <w:r>
        <w:rPr>
          <w:color w:val="000000"/>
          <w:sz w:val="20"/>
        </w:rPr>
        <w:t>ризнаки воздействия на организм вредных производственных факторов и признаки профессиональных заболеваний, направляются в медицинскую организацию, осуществляющую деятельность по установлению связи заболевания с профессией.</w:t>
      </w:r>
    </w:p>
    <w:p w:rsidR="009B7C74" w:rsidRDefault="00BB235B">
      <w:pPr>
        <w:spacing w:after="0"/>
      </w:pPr>
      <w:bookmarkStart w:id="28" w:name="z30"/>
      <w:bookmarkEnd w:id="27"/>
      <w:r>
        <w:rPr>
          <w:color w:val="000000"/>
          <w:sz w:val="20"/>
        </w:rPr>
        <w:t>      19. Лица с профессиональным</w:t>
      </w:r>
      <w:r>
        <w:rPr>
          <w:color w:val="000000"/>
          <w:sz w:val="20"/>
        </w:rPr>
        <w:t>и заболеваниями находятся на диспансерном учете у профпатолога медицинской организации, обслуживающей промышленное предприятие или по месту жительства.</w:t>
      </w:r>
    </w:p>
    <w:p w:rsidR="009B7C74" w:rsidRDefault="00BB235B">
      <w:pPr>
        <w:spacing w:after="0"/>
      </w:pPr>
      <w:bookmarkStart w:id="29" w:name="z31"/>
      <w:bookmarkEnd w:id="28"/>
      <w:r>
        <w:rPr>
          <w:color w:val="000000"/>
          <w:sz w:val="20"/>
        </w:rPr>
        <w:t>      20. Диспансеризация работников по результатам обязательных периодических медицинских осмотров осущ</w:t>
      </w:r>
      <w:r>
        <w:rPr>
          <w:color w:val="000000"/>
          <w:sz w:val="20"/>
        </w:rPr>
        <w:t>ествляется на основе принципов этапной реабилитации, которая состоит из трех основных этапов:</w:t>
      </w:r>
    </w:p>
    <w:bookmarkEnd w:id="29"/>
    <w:p w:rsidR="009B7C74" w:rsidRDefault="00BB235B">
      <w:pPr>
        <w:spacing w:after="0"/>
      </w:pPr>
      <w:r>
        <w:rPr>
          <w:color w:val="000000"/>
          <w:sz w:val="20"/>
        </w:rPr>
        <w:t>      1) первый этап: мероприятия по профилактике заболеваний у практически здоровых работников на здравпунктах при промышленных предприятиях, в санатории-профила</w:t>
      </w:r>
      <w:r>
        <w:rPr>
          <w:color w:val="000000"/>
          <w:sz w:val="20"/>
        </w:rPr>
        <w:t>ктории;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2) второй этап: медицинская реабилитация лиц из "группы риска": часто и длительно болеющих простудными заболеваниями, лиц с различными функциональными нарушениями, начальными формами общих заболеваний, доклиническими признаками профессиональн</w:t>
      </w:r>
      <w:r>
        <w:rPr>
          <w:color w:val="000000"/>
          <w:sz w:val="20"/>
        </w:rPr>
        <w:t>ых заболеваний путем организации диспансерного наблюдения и регулярного профилактического лечения в амбулаторных и стационарных условиях с обязательным включением санаторно-курортного этапа оздоровления;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3) третий этап: реабилитация больных с професс</w:t>
      </w:r>
      <w:r>
        <w:rPr>
          <w:color w:val="000000"/>
          <w:sz w:val="20"/>
        </w:rPr>
        <w:t>иональными заболеваниями, в том числе инвалидов вследствие этих заболеваний в условиях медицинскую организацию, осуществляющую деятельность по установлению связи заболевания с профессией, здравниц санаторно-курортной базы, имеющих лицензию на данный вид де</w:t>
      </w:r>
      <w:r>
        <w:rPr>
          <w:color w:val="000000"/>
          <w:sz w:val="20"/>
        </w:rPr>
        <w:t>ятельности.</w:t>
      </w:r>
    </w:p>
    <w:p w:rsidR="009B7C74" w:rsidRDefault="00BB235B">
      <w:pPr>
        <w:spacing w:after="0"/>
      </w:pPr>
      <w:bookmarkStart w:id="30" w:name="z32"/>
      <w:r>
        <w:rPr>
          <w:color w:val="000000"/>
          <w:sz w:val="20"/>
        </w:rPr>
        <w:t>      21. Контроль за диспансеризацией и медицинской реабилитацией больных, работников на предприятиях, возлагается на областные (городские) профпатологические кабинеты с привлечением территориальных медицинских организаций и медицинских органи</w:t>
      </w:r>
      <w:r>
        <w:rPr>
          <w:color w:val="000000"/>
          <w:sz w:val="20"/>
        </w:rPr>
        <w:t>заций, осуществляющих обслуживание предприятий.</w:t>
      </w:r>
    </w:p>
    <w:p w:rsidR="009B7C74" w:rsidRDefault="00BB235B">
      <w:pPr>
        <w:spacing w:after="0"/>
      </w:pPr>
      <w:bookmarkStart w:id="31" w:name="z33"/>
      <w:bookmarkEnd w:id="30"/>
      <w:r>
        <w:rPr>
          <w:color w:val="000000"/>
          <w:sz w:val="20"/>
        </w:rPr>
        <w:t xml:space="preserve">       22. Общие и частные медицинские противопоказания при определении пригодности к выполнению обязанностей по профессиям определяются уполномоченным органом в сфере здравоохранения.</w:t>
      </w:r>
    </w:p>
    <w:p w:rsidR="009B7C74" w:rsidRDefault="00BB235B">
      <w:pPr>
        <w:spacing w:after="0"/>
      </w:pPr>
      <w:bookmarkStart w:id="32" w:name="z34"/>
      <w:bookmarkEnd w:id="31"/>
      <w:r>
        <w:rPr>
          <w:b/>
          <w:color w:val="000000"/>
        </w:rPr>
        <w:t xml:space="preserve"> 3. Порядок проведения </w:t>
      </w:r>
      <w:r>
        <w:rPr>
          <w:b/>
          <w:color w:val="000000"/>
        </w:rPr>
        <w:t>обязательных медицинских осмотров</w:t>
      </w:r>
      <w:r>
        <w:br/>
      </w:r>
      <w:r>
        <w:rPr>
          <w:b/>
          <w:color w:val="000000"/>
        </w:rPr>
        <w:t>декретированных групп населения</w:t>
      </w:r>
    </w:p>
    <w:p w:rsidR="009B7C74" w:rsidRDefault="00BB235B">
      <w:pPr>
        <w:spacing w:after="0"/>
      </w:pPr>
      <w:bookmarkStart w:id="33" w:name="z35"/>
      <w:bookmarkEnd w:id="32"/>
      <w:r>
        <w:rPr>
          <w:color w:val="000000"/>
          <w:sz w:val="20"/>
        </w:rPr>
        <w:t>      23. Обязательные медицинские осмотры, лабораторные исследования проводят медицинские организации, имеющие государственную лицензию на указанный вид медицинской деятельности.</w:t>
      </w:r>
    </w:p>
    <w:p w:rsidR="009B7C74" w:rsidRDefault="00BB235B">
      <w:pPr>
        <w:spacing w:after="0"/>
      </w:pPr>
      <w:bookmarkStart w:id="34" w:name="z36"/>
      <w:bookmarkEnd w:id="33"/>
      <w:r>
        <w:rPr>
          <w:color w:val="000000"/>
          <w:sz w:val="20"/>
        </w:rPr>
        <w:t xml:space="preserve">      24. </w:t>
      </w:r>
      <w:r>
        <w:rPr>
          <w:color w:val="000000"/>
          <w:sz w:val="20"/>
        </w:rPr>
        <w:t>Допуск к работе выдает организация, имеющая лицензию на медицинскую деятельность - экспертиза профессиональной пригодности.</w:t>
      </w:r>
    </w:p>
    <w:p w:rsidR="009B7C74" w:rsidRDefault="00BB235B">
      <w:pPr>
        <w:spacing w:after="0"/>
      </w:pPr>
      <w:bookmarkStart w:id="35" w:name="z37"/>
      <w:bookmarkEnd w:id="34"/>
      <w:r>
        <w:rPr>
          <w:color w:val="000000"/>
          <w:sz w:val="20"/>
        </w:rPr>
        <w:t>      25. Приказом руководителя организации, осуществляющей обязательные медицинские осмотры, назначается ответственное лицо (врач т</w:t>
      </w:r>
      <w:r>
        <w:rPr>
          <w:color w:val="000000"/>
          <w:sz w:val="20"/>
        </w:rPr>
        <w:t>ерапевт) за проведение обязательных медицинских осмотров, допуска к работе.</w:t>
      </w:r>
    </w:p>
    <w:p w:rsidR="009B7C74" w:rsidRDefault="00BB235B">
      <w:pPr>
        <w:spacing w:after="0"/>
      </w:pPr>
      <w:bookmarkStart w:id="36" w:name="z38"/>
      <w:bookmarkEnd w:id="35"/>
      <w:r>
        <w:rPr>
          <w:color w:val="000000"/>
          <w:sz w:val="20"/>
        </w:rPr>
        <w:t xml:space="preserve">       26. Результаты обязательных медицинских осмотров и лабораторных исследований отражаются в личной медицинской книжке, порядок выдачи, учета и ведения которой определяется вед</w:t>
      </w:r>
      <w:r>
        <w:rPr>
          <w:color w:val="000000"/>
          <w:sz w:val="20"/>
        </w:rPr>
        <w:t>омством государственного органа в сфере санитарно-эпидемиологического благополучия населения в соответствии с пунктом 10 статьи 155 Кодекса.</w:t>
      </w:r>
    </w:p>
    <w:p w:rsidR="009B7C74" w:rsidRDefault="00BB235B">
      <w:pPr>
        <w:spacing w:after="0"/>
      </w:pPr>
      <w:bookmarkStart w:id="37" w:name="z39"/>
      <w:bookmarkEnd w:id="36"/>
      <w:r>
        <w:rPr>
          <w:color w:val="000000"/>
          <w:sz w:val="20"/>
        </w:rPr>
        <w:t>      27. В случае диагностирования инфекционного или паразитарного заболевания, а также выявления носительства воз</w:t>
      </w:r>
      <w:r>
        <w:rPr>
          <w:color w:val="000000"/>
          <w:sz w:val="20"/>
        </w:rPr>
        <w:t>будителей инфекционных заболеваний, являющихся противопоказанием к допуску к выполняемой (избранной) работе, лицо, ответственное за допуск, направляет больного для лечения в соответствующую лечебно-профилактическую организацию по месту жительства.</w:t>
      </w:r>
    </w:p>
    <w:p w:rsidR="009B7C74" w:rsidRDefault="00BB235B">
      <w:pPr>
        <w:spacing w:after="0"/>
      </w:pPr>
      <w:bookmarkStart w:id="38" w:name="z40"/>
      <w:bookmarkEnd w:id="37"/>
      <w:r>
        <w:rPr>
          <w:color w:val="000000"/>
          <w:sz w:val="20"/>
        </w:rPr>
        <w:t>      28</w:t>
      </w:r>
      <w:r>
        <w:rPr>
          <w:color w:val="000000"/>
          <w:sz w:val="20"/>
        </w:rPr>
        <w:t>. Декретированные лица допускаются к работе после получения отметки о допуске к работе в личной медицинской книжке.</w:t>
      </w:r>
    </w:p>
    <w:p w:rsidR="009B7C74" w:rsidRDefault="00BB235B">
      <w:pPr>
        <w:spacing w:after="0"/>
      </w:pPr>
      <w:bookmarkStart w:id="39" w:name="z41"/>
      <w:bookmarkEnd w:id="38"/>
      <w:r>
        <w:rPr>
          <w:color w:val="000000"/>
          <w:sz w:val="20"/>
        </w:rPr>
        <w:t>      29. Личные медицинские книжки работников хранятся на рабочем месте.</w:t>
      </w:r>
    </w:p>
    <w:bookmarkEnd w:id="39"/>
    <w:p w:rsidR="009B7C74" w:rsidRDefault="00BB235B">
      <w:pPr>
        <w:spacing w:after="0"/>
      </w:pPr>
      <w:r>
        <w:rPr>
          <w:color w:val="000000"/>
          <w:sz w:val="20"/>
        </w:rPr>
        <w:lastRenderedPageBreak/>
        <w:t xml:space="preserve">       30. Ответственное лицо и специалисты лабораторий обеспечива</w:t>
      </w:r>
      <w:r>
        <w:rPr>
          <w:color w:val="000000"/>
          <w:sz w:val="20"/>
        </w:rPr>
        <w:t>ют достоверность и качество медицинского осмотра, лабораторных исследований, а также передачу экстренного извещения в территориальное подразделение ведомства государственного органа в сфере санитарно-эпидемиологического благополучия населения в случае диаг</w:t>
      </w:r>
      <w:r>
        <w:rPr>
          <w:color w:val="000000"/>
          <w:sz w:val="20"/>
        </w:rPr>
        <w:t>ностирования инфекционных, паразитарных заболеваний и бактерионосительства.</w:t>
      </w:r>
    </w:p>
    <w:p w:rsidR="009B7C74" w:rsidRDefault="00BB235B">
      <w:pPr>
        <w:spacing w:after="0"/>
      </w:pPr>
      <w:bookmarkStart w:id="40" w:name="z43"/>
      <w:r>
        <w:rPr>
          <w:color w:val="000000"/>
          <w:sz w:val="20"/>
        </w:rPr>
        <w:t xml:space="preserve">       31. При наличии эпидемиологических показаний на конкретной административной территории перечень профессий и групп населения, а также объем и кратность обязательных медицинск</w:t>
      </w:r>
      <w:r>
        <w:rPr>
          <w:color w:val="000000"/>
          <w:sz w:val="20"/>
        </w:rPr>
        <w:t>их осмотров дополняются по постановлению Главного государственного санитарного врача соответствующей территории.</w:t>
      </w:r>
    </w:p>
    <w:bookmarkEnd w:id="40"/>
    <w:p w:rsidR="009B7C74" w:rsidRDefault="00BB235B">
      <w:pPr>
        <w:spacing w:after="0"/>
      </w:pPr>
      <w:r>
        <w:rPr>
          <w:color w:val="000000"/>
          <w:sz w:val="20"/>
        </w:rPr>
        <w:t xml:space="preserve">       32. Перечень работников, подлежащих обязательным медицинским врачебным осмотрам, а также кратность и объем лабораторных и функциональных</w:t>
      </w:r>
      <w:r>
        <w:rPr>
          <w:color w:val="000000"/>
          <w:sz w:val="20"/>
        </w:rPr>
        <w:t xml:space="preserve"> исследований лиц, работающих на эпидемиологический значимых объектах определяется приложением 4 к настоящим Правилам.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33. Исключен приказом Министра национальной экономики РК от 23.11.2016 № 485 (вводится в действие по истечении десяти календарных </w:t>
      </w:r>
      <w:r>
        <w:rPr>
          <w:color w:val="000000"/>
          <w:sz w:val="20"/>
        </w:rPr>
        <w:t>дней после дня его первого официального опубликования).</w:t>
      </w:r>
    </w:p>
    <w:p w:rsidR="009B7C74" w:rsidRDefault="00BB235B">
      <w:pPr>
        <w:spacing w:after="0"/>
      </w:pPr>
      <w:bookmarkStart w:id="41" w:name="z82"/>
      <w:r>
        <w:rPr>
          <w:color w:val="000000"/>
          <w:sz w:val="20"/>
        </w:rPr>
        <w:t>      34. Работники административно-хозяйственной службы: бухгалтер, сторож, дворник, служба охраны, технический персонал для уборки служебно-административных помещений не входят в перечень декретиров</w:t>
      </w:r>
      <w:r>
        <w:rPr>
          <w:color w:val="000000"/>
          <w:sz w:val="20"/>
        </w:rPr>
        <w:t>анной группы населения.</w:t>
      </w:r>
    </w:p>
    <w:bookmarkEnd w:id="41"/>
    <w:p w:rsidR="009B7C74" w:rsidRDefault="00BB235B">
      <w:pPr>
        <w:spacing w:after="0"/>
      </w:pPr>
      <w:r>
        <w:rPr>
          <w:color w:val="FF0000"/>
          <w:sz w:val="20"/>
        </w:rPr>
        <w:t>      Сноска. Правила дополнены пунктом 34 в соответствии с приказом Министра национальной экономики РК от 23.11.2016 № 485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9B7C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обязательных медицинских осмотров</w:t>
            </w:r>
          </w:p>
        </w:tc>
      </w:tr>
    </w:tbl>
    <w:p w:rsidR="009B7C74" w:rsidRDefault="00BB235B">
      <w:pPr>
        <w:spacing w:after="0"/>
      </w:pPr>
      <w:r>
        <w:rPr>
          <w:color w:val="000000"/>
          <w:sz w:val="20"/>
        </w:rPr>
        <w:t xml:space="preserve">       Форма            </w:t>
      </w:r>
    </w:p>
    <w:p w:rsidR="009B7C74" w:rsidRDefault="00BB235B">
      <w:pPr>
        <w:spacing w:after="0"/>
      </w:pPr>
      <w:r>
        <w:rPr>
          <w:b/>
          <w:color w:val="000000"/>
        </w:rPr>
        <w:t xml:space="preserve"> Отчет</w:t>
      </w:r>
      <w:r>
        <w:br/>
      </w:r>
      <w:r>
        <w:rPr>
          <w:b/>
          <w:color w:val="000000"/>
        </w:rPr>
        <w:t>субъекта здравоохранения о проведенном периодическом</w:t>
      </w:r>
      <w:r>
        <w:br/>
      </w:r>
      <w:r>
        <w:rPr>
          <w:b/>
          <w:color w:val="000000"/>
        </w:rPr>
        <w:t>медицинском осмотре за 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3"/>
        <w:gridCol w:w="1370"/>
        <w:gridCol w:w="818"/>
        <w:gridCol w:w="878"/>
        <w:gridCol w:w="818"/>
        <w:gridCol w:w="878"/>
        <w:gridCol w:w="1855"/>
        <w:gridCol w:w="1852"/>
      </w:tblGrid>
      <w:tr w:rsidR="009B7C74">
        <w:trPr>
          <w:trHeight w:val="30"/>
          <w:tblCellSpacing w:w="0" w:type="auto"/>
        </w:trPr>
        <w:tc>
          <w:tcPr>
            <w:tcW w:w="24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Подлежит осмотру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Выявлено с подозрением на профессиональное заболевание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9B7C74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2"/>
        <w:gridCol w:w="1325"/>
        <w:gridCol w:w="993"/>
        <w:gridCol w:w="1062"/>
        <w:gridCol w:w="1370"/>
        <w:gridCol w:w="1435"/>
        <w:gridCol w:w="2195"/>
      </w:tblGrid>
      <w:tr w:rsidR="009B7C7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Нуждаются</w:t>
            </w:r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Направлено на стационарное обследование и </w:t>
            </w:r>
            <w:r>
              <w:rPr>
                <w:color w:val="000000"/>
                <w:sz w:val="20"/>
              </w:rPr>
              <w:t>лечение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 временном переводе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</w:tr>
      <w:tr w:rsidR="009B7C74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9B7C74">
      <w:pPr>
        <w:spacing w:after="0"/>
      </w:pPr>
    </w:p>
    <w:p w:rsidR="009B7C74" w:rsidRDefault="00BB235B">
      <w:pPr>
        <w:spacing w:after="0"/>
      </w:pPr>
      <w:r>
        <w:rPr>
          <w:color w:val="000000"/>
          <w:sz w:val="20"/>
        </w:rPr>
        <w:t>      Руководитель субъекта здравоохранения 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Ф.И.О (при его наличии), Подпись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9B7C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 xml:space="preserve">обязательных </w:t>
            </w:r>
            <w:r>
              <w:rPr>
                <w:color w:val="000000"/>
                <w:sz w:val="20"/>
              </w:rPr>
              <w:t>медицинских осмотров</w:t>
            </w:r>
          </w:p>
        </w:tc>
      </w:tr>
    </w:tbl>
    <w:p w:rsidR="009B7C74" w:rsidRDefault="00BB235B">
      <w:pPr>
        <w:spacing w:after="0"/>
      </w:pPr>
      <w:r>
        <w:rPr>
          <w:color w:val="000000"/>
          <w:sz w:val="20"/>
        </w:rPr>
        <w:lastRenderedPageBreak/>
        <w:t xml:space="preserve">       Форма            </w:t>
      </w:r>
    </w:p>
    <w:p w:rsidR="009B7C74" w:rsidRDefault="00BB235B">
      <w:pPr>
        <w:spacing w:after="0"/>
      </w:pPr>
      <w:bookmarkStart w:id="42" w:name="z50"/>
      <w:r>
        <w:rPr>
          <w:b/>
          <w:color w:val="000000"/>
        </w:rPr>
        <w:t xml:space="preserve"> ЗАКЛЮЧИТЕЛЬНЫЙ АКТ</w:t>
      </w:r>
      <w:r>
        <w:br/>
      </w:r>
      <w:r>
        <w:rPr>
          <w:b/>
          <w:color w:val="000000"/>
        </w:rPr>
        <w:t>от "___" ___________ 20 ___ г.</w:t>
      </w:r>
    </w:p>
    <w:bookmarkEnd w:id="42"/>
    <w:p w:rsidR="009B7C74" w:rsidRDefault="00BB235B">
      <w:pPr>
        <w:spacing w:after="0"/>
      </w:pPr>
      <w:r>
        <w:rPr>
          <w:color w:val="000000"/>
          <w:sz w:val="20"/>
        </w:rPr>
        <w:t>      По результатам проведенного периодического медицинского осмотра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(обследования) работников ___________________________________________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      </w:t>
      </w:r>
      <w:r>
        <w:rPr>
          <w:color w:val="000000"/>
          <w:sz w:val="20"/>
        </w:rPr>
        <w:t xml:space="preserve">                  (наименование организации (предприятия), цеха)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за 20____ г. составлен заключительный акт при участии: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Председателя врачебной комиссии 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                                  (Ф.И.О (при его нали</w:t>
      </w:r>
      <w:r>
        <w:rPr>
          <w:color w:val="000000"/>
          <w:sz w:val="20"/>
        </w:rPr>
        <w:t>чии), должность)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Специалист территориального подразделения ведомства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государственного органа в сфере санитарно-эпидемиологического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благополучия населения ______________________________________________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                             (Ф</w:t>
      </w:r>
      <w:r>
        <w:rPr>
          <w:color w:val="000000"/>
          <w:sz w:val="20"/>
        </w:rPr>
        <w:t>.И.О (при его наличии), должность)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Представителя работодателя 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                                  (Ф.И.О (при его наличии), должность)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                                   представителя трудового коллектив</w:t>
      </w:r>
      <w:r>
        <w:rPr>
          <w:color w:val="000000"/>
          <w:sz w:val="20"/>
        </w:rPr>
        <w:t>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2. Число работников организации (предприятия), цеха, работающих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 вредными и (или) опасными веществами и производственными факторами,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а так же </w:t>
      </w:r>
      <w:r>
        <w:rPr>
          <w:color w:val="000000"/>
          <w:sz w:val="20"/>
        </w:rPr>
        <w:t>на 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3. Число работников, подлежащих периодическому медицинскому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осмотру (обследованию), работающих в контакте с вредными и (или)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опасными веществами и производственными факторами, а так же на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4. Число работников, прошедших периодический медицинский осмотр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6. Число работников, не завершивших/не прошедших периодический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0"/>
        <w:gridCol w:w="1402"/>
      </w:tblGrid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Поименный список работников, не завершивших периодический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медицинский </w:t>
      </w:r>
      <w:r>
        <w:rPr>
          <w:color w:val="000000"/>
          <w:sz w:val="20"/>
        </w:rPr>
        <w:t>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6"/>
        <w:gridCol w:w="5850"/>
        <w:gridCol w:w="1816"/>
      </w:tblGrid>
      <w:tr w:rsidR="009B7C74">
        <w:trPr>
          <w:trHeight w:val="30"/>
          <w:tblCellSpacing w:w="0" w:type="auto"/>
        </w:trPr>
        <w:tc>
          <w:tcPr>
            <w:tcW w:w="2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 (при его наличии),</w:t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Подразделение предприятия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7. Число работников, не прошедших периодический медицинский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52"/>
        <w:gridCol w:w="710"/>
      </w:tblGrid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том числе по причинам из общего </w:t>
            </w:r>
            <w:r>
              <w:rPr>
                <w:color w:val="000000"/>
                <w:sz w:val="20"/>
              </w:rPr>
              <w:t>числа: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больничный лист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командировка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очередной отпуск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увольнение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отказ от прохождения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Поименный список работников, не прошедших периодический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4"/>
        <w:gridCol w:w="5206"/>
        <w:gridCol w:w="1683"/>
        <w:gridCol w:w="1009"/>
      </w:tblGrid>
      <w:tr w:rsidR="009B7C74">
        <w:trPr>
          <w:trHeight w:val="30"/>
          <w:tblCellSpacing w:w="0" w:type="auto"/>
        </w:trPr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 (при его наличии),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Подразделение </w:t>
            </w:r>
            <w:r>
              <w:rPr>
                <w:color w:val="000000"/>
                <w:sz w:val="20"/>
              </w:rPr>
              <w:t>предприятия</w:t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bookmarkStart w:id="43" w:name="z58"/>
      <w:r>
        <w:rPr>
          <w:color w:val="000000"/>
          <w:sz w:val="20"/>
        </w:rPr>
        <w:t>      8. Заключение по результатам данного периодического</w:t>
      </w:r>
    </w:p>
    <w:bookmarkEnd w:id="43"/>
    <w:p w:rsidR="009B7C74" w:rsidRDefault="00BB235B">
      <w:pPr>
        <w:spacing w:after="0"/>
      </w:pPr>
      <w:r>
        <w:rPr>
          <w:color w:val="000000"/>
          <w:sz w:val="20"/>
        </w:rPr>
        <w:t>      медицинского осмотра (обследования)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43"/>
        <w:gridCol w:w="1113"/>
        <w:gridCol w:w="1406"/>
      </w:tblGrid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периодического медицинского осмотра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профпригодных к работе с вредными и (или) опасными веществами и производственными факторами, к видам работ</w:t>
            </w:r>
            <w:r>
              <w:rPr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временно профнепригодных к работе с вредными и (или) опасными веществами и производственными факторами, к видам работ</w:t>
            </w:r>
            <w:r>
              <w:rPr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постоянно профнепригодных к работе с вредными и (или) опасными веществами и производственными факторами, к видам работ</w:t>
            </w:r>
            <w:r>
              <w:rPr>
                <w:color w:val="000000"/>
                <w:sz w:val="20"/>
                <w:u w:val="single"/>
              </w:rPr>
              <w:t>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 с подозрением на профессиональное забо</w:t>
            </w:r>
            <w:r>
              <w:rPr>
                <w:color w:val="000000"/>
                <w:sz w:val="20"/>
              </w:rPr>
              <w:t>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обследовании в центре профпатологии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санаторно-курортном</w:t>
            </w:r>
            <w:r>
              <w:rPr>
                <w:color w:val="000000"/>
                <w:sz w:val="20"/>
              </w:rPr>
              <w:t xml:space="preserve">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lastRenderedPageBreak/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"/>
        <w:gridCol w:w="976"/>
        <w:gridCol w:w="380"/>
        <w:gridCol w:w="930"/>
        <w:gridCol w:w="820"/>
        <w:gridCol w:w="1040"/>
        <w:gridCol w:w="1902"/>
        <w:gridCol w:w="1891"/>
        <w:gridCol w:w="1533"/>
      </w:tblGrid>
      <w:tr w:rsidR="009B7C74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 (при его наличии)</w:t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</w:t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3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Вредные и (или) опасные вещества и </w:t>
            </w:r>
            <w:r>
              <w:rPr>
                <w:color w:val="000000"/>
                <w:sz w:val="20"/>
              </w:rPr>
              <w:t>производственные факторы, виды работ</w:t>
            </w:r>
            <w:r>
              <w:rPr>
                <w:color w:val="000000"/>
                <w:sz w:val="20"/>
                <w:u w:val="single"/>
              </w:rPr>
              <w:t>**</w:t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заболевания по МКБ-10, группа диспансерного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3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0"/>
        <w:gridCol w:w="1544"/>
        <w:gridCol w:w="1500"/>
        <w:gridCol w:w="1423"/>
        <w:gridCol w:w="1424"/>
        <w:gridCol w:w="2291"/>
      </w:tblGrid>
      <w:tr w:rsidR="009B7C74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Заболевание выявлено впервые</w:t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Пригоден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 работам</w:t>
            </w:r>
            <w:r>
              <w:rPr>
                <w:color w:val="000000"/>
                <w:sz w:val="20"/>
                <w:u w:val="single"/>
              </w:rPr>
              <w:t>*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Временно проф-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непригоден к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работам</w:t>
            </w:r>
            <w:r>
              <w:rPr>
                <w:color w:val="000000"/>
                <w:sz w:val="20"/>
                <w:u w:val="single"/>
              </w:rPr>
              <w:t>*</w:t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Постоянно проф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непригоден к работам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не дано</w:t>
            </w:r>
          </w:p>
        </w:tc>
        <w:tc>
          <w:tcPr>
            <w:tcW w:w="3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обследовании в центре профпатологии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47"/>
        <w:gridCol w:w="2047"/>
        <w:gridCol w:w="1799"/>
        <w:gridCol w:w="2132"/>
        <w:gridCol w:w="1637"/>
      </w:tblGrid>
      <w:tr w:rsidR="009B7C74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амбулаторном 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стационарном 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санаторно-курортном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лечебно-профилактическом 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Нуждается в диспансерном наблюдении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9. Выявлено лиц с </w:t>
      </w:r>
      <w:r>
        <w:rPr>
          <w:color w:val="000000"/>
          <w:sz w:val="20"/>
        </w:rPr>
        <w:t>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5"/>
        <w:gridCol w:w="2515"/>
        <w:gridCol w:w="1480"/>
        <w:gridCol w:w="1324"/>
        <w:gridCol w:w="3358"/>
      </w:tblGrid>
      <w:tr w:rsidR="009B7C74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 (при его наличии)</w:t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Подразделение предприятия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Вредные и (или) опасные вещества и производственные факторы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4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10. Выявлено впервые в жизни хронических </w:t>
      </w:r>
      <w:r>
        <w:rPr>
          <w:color w:val="000000"/>
          <w:sz w:val="20"/>
        </w:rPr>
        <w:t>соматических</w:t>
      </w:r>
    </w:p>
    <w:p w:rsidR="009B7C74" w:rsidRDefault="00BB235B">
      <w:pPr>
        <w:spacing w:after="0"/>
      </w:pPr>
      <w:r>
        <w:rPr>
          <w:color w:val="000000"/>
          <w:sz w:val="20"/>
        </w:rPr>
        <w:lastRenderedPageBreak/>
        <w:t>     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5"/>
        <w:gridCol w:w="4838"/>
        <w:gridCol w:w="3149"/>
      </w:tblGrid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11. Выявлено впервые в жизни хронических профессиональных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5"/>
        <w:gridCol w:w="4838"/>
        <w:gridCol w:w="3149"/>
      </w:tblGrid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12. Результаты выполнения рекомендаций предыдущего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заключительного акта от "___" __________ 20___г. по результатам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проведенного периодического медицинского осмотра (обследования)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работников.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5"/>
        <w:gridCol w:w="2190"/>
        <w:gridCol w:w="2630"/>
        <w:gridCol w:w="1168"/>
        <w:gridCol w:w="2299"/>
      </w:tblGrid>
      <w:tr w:rsidR="009B7C74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Подлежало </w:t>
            </w:r>
            <w:r>
              <w:rPr>
                <w:color w:val="000000"/>
                <w:sz w:val="20"/>
              </w:rPr>
              <w:t>(чел.)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Выполнено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Дообследование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Диетпитание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Взято </w:t>
            </w:r>
            <w:r>
              <w:rPr>
                <w:color w:val="000000"/>
                <w:sz w:val="20"/>
              </w:rPr>
              <w:t>на диспансерное наблюдение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rPr>
          <w:color w:val="000000"/>
          <w:sz w:val="20"/>
        </w:rPr>
        <w:t>      13. Рекомендации работодателю: санитарно-профилактические и</w:t>
      </w:r>
    </w:p>
    <w:p w:rsidR="009B7C74" w:rsidRDefault="00BB235B">
      <w:pPr>
        <w:spacing w:after="0"/>
      </w:pPr>
      <w:r>
        <w:rPr>
          <w:color w:val="000000"/>
          <w:sz w:val="20"/>
        </w:rPr>
        <w:lastRenderedPageBreak/>
        <w:t>      оздоровительные мероприятия и т.п.: 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Примечания: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* Вредные и/или опасные производственные факторы и </w:t>
      </w:r>
      <w:r>
        <w:rPr>
          <w:color w:val="000000"/>
          <w:sz w:val="20"/>
        </w:rPr>
        <w:t>работы в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соответствии с перечнем вредных факторов и перечнем работ.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** Перечислить пункты вредных и/или опасных производственных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факторов и работ в соответствии с перечнем вредных факторов и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перечнем работ.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Подписи: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Врач</w:t>
      </w:r>
      <w:r>
        <w:rPr>
          <w:color w:val="000000"/>
          <w:sz w:val="20"/>
        </w:rPr>
        <w:t xml:space="preserve"> (профпатолог, терапевт) 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Специалист государственного органа в сфере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санитарно-эпидемиологического благополучия населения 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Представитель работодателя 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Представитель профсоюзного комитета организации 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Руководитель субъекта здравоохранения 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Место печати _________Ф.И.О (при его наличии) _________ Подпись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Руководитель государственного органа в </w:t>
      </w:r>
      <w:r>
        <w:rPr>
          <w:color w:val="000000"/>
          <w:sz w:val="20"/>
        </w:rPr>
        <w:t>сфере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санитарно-эпидемиологического благополучия населения 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Место печати _________Ф.И.О (при его наличии) _________ Подпись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Руководитель организации (работодатель) 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Место печати _________Ф.И.О </w:t>
      </w:r>
      <w:r>
        <w:rPr>
          <w:color w:val="000000"/>
          <w:sz w:val="20"/>
        </w:rPr>
        <w:t>(при его наличии) _________ Подпись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Председатель профсоюзного комитета организации 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Место печати _________Ф.И.О (при его наличии) _________ Подпись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9B7C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обязательных медицинских осмотров</w:t>
            </w:r>
          </w:p>
        </w:tc>
      </w:tr>
    </w:tbl>
    <w:p w:rsidR="009B7C74" w:rsidRDefault="00BB235B">
      <w:pPr>
        <w:spacing w:after="0"/>
      </w:pPr>
      <w:bookmarkStart w:id="44" w:name="z6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Форма            </w:t>
      </w:r>
    </w:p>
    <w:p w:rsidR="009B7C74" w:rsidRDefault="00BB235B">
      <w:pPr>
        <w:spacing w:after="0"/>
      </w:pPr>
      <w:bookmarkStart w:id="45" w:name="z68"/>
      <w:bookmarkEnd w:id="44"/>
      <w:r>
        <w:rPr>
          <w:b/>
          <w:color w:val="000000"/>
        </w:rPr>
        <w:t xml:space="preserve"> Вкладной лист медицинских осмотров</w:t>
      </w:r>
      <w:r>
        <w:br/>
      </w:r>
      <w:r>
        <w:rPr>
          <w:b/>
          <w:color w:val="000000"/>
        </w:rPr>
        <w:t>№ _____________</w:t>
      </w:r>
    </w:p>
    <w:p w:rsidR="009B7C74" w:rsidRDefault="00BB235B">
      <w:pPr>
        <w:spacing w:after="0"/>
      </w:pPr>
      <w:bookmarkStart w:id="46" w:name="z69"/>
      <w:bookmarkEnd w:id="45"/>
      <w:r>
        <w:rPr>
          <w:color w:val="000000"/>
          <w:sz w:val="20"/>
        </w:rPr>
        <w:t>      1. Дата проведения медицинского осмотра _______________________</w:t>
      </w:r>
    </w:p>
    <w:p w:rsidR="009B7C74" w:rsidRDefault="00BB235B">
      <w:pPr>
        <w:spacing w:after="0"/>
      </w:pPr>
      <w:bookmarkStart w:id="47" w:name="z70"/>
      <w:bookmarkEnd w:id="46"/>
      <w:r>
        <w:rPr>
          <w:color w:val="000000"/>
          <w:sz w:val="20"/>
        </w:rPr>
        <w:t>      2. Наименование предприятия: __________________________________</w:t>
      </w:r>
    </w:p>
    <w:bookmarkEnd w:id="47"/>
    <w:p w:rsidR="009B7C74" w:rsidRDefault="00BB235B">
      <w:pPr>
        <w:spacing w:after="0"/>
      </w:pPr>
      <w:r>
        <w:rPr>
          <w:color w:val="000000"/>
          <w:sz w:val="20"/>
        </w:rPr>
        <w:t>      3. Наименование структурного подра</w:t>
      </w:r>
      <w:r>
        <w:rPr>
          <w:color w:val="000000"/>
          <w:sz w:val="20"/>
        </w:rPr>
        <w:t>зделения (цех, участок,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отдел, отделение и т.д.) ____________________________________________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4. Ф.И.О (при его наличии) работника, дата и год рождения,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место проживания, профессия или должность в настоящее время _________</w:t>
      </w:r>
    </w:p>
    <w:p w:rsidR="009B7C74" w:rsidRDefault="00BB235B">
      <w:pPr>
        <w:spacing w:after="0"/>
      </w:pPr>
      <w:bookmarkStart w:id="48" w:name="z73"/>
      <w:r>
        <w:rPr>
          <w:color w:val="000000"/>
          <w:sz w:val="20"/>
        </w:rPr>
        <w:t xml:space="preserve">      5. Общий </w:t>
      </w:r>
      <w:r>
        <w:rPr>
          <w:color w:val="000000"/>
          <w:sz w:val="20"/>
        </w:rPr>
        <w:t>стаж работы __________________________________________</w:t>
      </w:r>
    </w:p>
    <w:bookmarkEnd w:id="48"/>
    <w:p w:rsidR="009B7C74" w:rsidRDefault="00BB235B">
      <w:pPr>
        <w:spacing w:after="0"/>
      </w:pPr>
      <w:r>
        <w:rPr>
          <w:color w:val="000000"/>
          <w:sz w:val="20"/>
        </w:rPr>
        <w:t>      (указывается число лет)</w:t>
      </w:r>
    </w:p>
    <w:p w:rsidR="009B7C74" w:rsidRDefault="00BB235B">
      <w:pPr>
        <w:spacing w:after="0"/>
      </w:pPr>
      <w:bookmarkStart w:id="49" w:name="z74"/>
      <w:r>
        <w:rPr>
          <w:color w:val="000000"/>
          <w:sz w:val="20"/>
        </w:rPr>
        <w:t>      6. Стаж работы в профессии ____________________________________</w:t>
      </w:r>
    </w:p>
    <w:bookmarkEnd w:id="49"/>
    <w:p w:rsidR="009B7C74" w:rsidRDefault="00BB235B">
      <w:pPr>
        <w:spacing w:after="0"/>
      </w:pPr>
      <w:r>
        <w:rPr>
          <w:color w:val="000000"/>
          <w:sz w:val="20"/>
        </w:rPr>
        <w:t>                                               (указывается число лет)</w:t>
      </w:r>
    </w:p>
    <w:p w:rsidR="009B7C74" w:rsidRDefault="00BB235B">
      <w:pPr>
        <w:spacing w:after="0"/>
      </w:pPr>
      <w:bookmarkStart w:id="50" w:name="z75"/>
      <w:r>
        <w:rPr>
          <w:color w:val="000000"/>
          <w:sz w:val="20"/>
        </w:rPr>
        <w:t>      7. Условия труда в насто</w:t>
      </w:r>
      <w:r>
        <w:rPr>
          <w:color w:val="000000"/>
          <w:sz w:val="20"/>
        </w:rPr>
        <w:t>ящее время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26"/>
        <w:gridCol w:w="5436"/>
      </w:tblGrid>
      <w:tr w:rsidR="009B7C74">
        <w:trPr>
          <w:trHeight w:val="30"/>
          <w:tblCellSpacing w:w="0" w:type="auto"/>
        </w:trPr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вредного и опасного производственного фактора</w:t>
            </w:r>
          </w:p>
        </w:tc>
        <w:tc>
          <w:tcPr>
            <w:tcW w:w="7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Стаж работы с фактором (со слов)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7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5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7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bookmarkStart w:id="51" w:name="z76"/>
      <w:r>
        <w:rPr>
          <w:color w:val="000000"/>
          <w:sz w:val="20"/>
        </w:rPr>
        <w:t>      8. Весь профессиональный маршрут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5"/>
        <w:gridCol w:w="2033"/>
        <w:gridCol w:w="1395"/>
        <w:gridCol w:w="1319"/>
      </w:tblGrid>
      <w:tr w:rsidR="009B7C74">
        <w:trPr>
          <w:trHeight w:val="30"/>
          <w:tblCellSpacing w:w="0" w:type="auto"/>
        </w:trPr>
        <w:tc>
          <w:tcPr>
            <w:tcW w:w="6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Месяц и год начала и окончания работы</w:t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Длительность </w:t>
            </w:r>
            <w:r>
              <w:rPr>
                <w:color w:val="000000"/>
                <w:sz w:val="20"/>
              </w:rPr>
              <w:lastRenderedPageBreak/>
              <w:t>работы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Предприятие</w:t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Профессия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6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bookmarkStart w:id="52" w:name="z77"/>
      <w:r>
        <w:rPr>
          <w:color w:val="000000"/>
          <w:sz w:val="20"/>
        </w:rPr>
        <w:t>      9. Итоги предварительного (периодического) медицинского осмотра</w:t>
      </w:r>
    </w:p>
    <w:bookmarkEnd w:id="52"/>
    <w:p w:rsidR="009B7C74" w:rsidRDefault="00BB235B">
      <w:pPr>
        <w:spacing w:after="0"/>
      </w:pPr>
      <w:r>
        <w:rPr>
          <w:color w:val="000000"/>
          <w:sz w:val="20"/>
        </w:rPr>
        <w:t>     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8"/>
        <w:gridCol w:w="2104"/>
        <w:gridCol w:w="1178"/>
        <w:gridCol w:w="5112"/>
      </w:tblGrid>
      <w:tr w:rsidR="009B7C74">
        <w:trPr>
          <w:trHeight w:val="30"/>
          <w:tblCellSpacing w:w="0" w:type="auto"/>
        </w:trPr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Осмотры (специалисты)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выполнения</w:t>
            </w:r>
          </w:p>
        </w:tc>
        <w:tc>
          <w:tcPr>
            <w:tcW w:w="6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по результатам осмотра (годен, не годен, заключение не дано)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6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6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7"/>
        <w:gridCol w:w="2135"/>
        <w:gridCol w:w="1209"/>
        <w:gridCol w:w="5321"/>
      </w:tblGrid>
      <w:tr w:rsidR="009B7C74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(анализы)</w:t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выполнения</w:t>
            </w:r>
          </w:p>
        </w:tc>
        <w:tc>
          <w:tcPr>
            <w:tcW w:w="7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по результатам осмотра (годен, не годен, заключение не дано)</w:t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2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7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bookmarkStart w:id="53" w:name="z78"/>
      <w:r>
        <w:rPr>
          <w:color w:val="000000"/>
          <w:sz w:val="20"/>
        </w:rPr>
        <w:t>      10. Заключение о трудоспособности: при предварительном</w:t>
      </w:r>
    </w:p>
    <w:bookmarkEnd w:id="53"/>
    <w:p w:rsidR="009B7C74" w:rsidRDefault="00BB235B">
      <w:pPr>
        <w:spacing w:after="0"/>
      </w:pPr>
      <w:r>
        <w:rPr>
          <w:color w:val="000000"/>
          <w:sz w:val="20"/>
        </w:rPr>
        <w:t>      медосмотре: годен, не годен (нужное подчеркнуть) при периодическом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медосмотре: </w:t>
      </w:r>
      <w:r>
        <w:rPr>
          <w:color w:val="000000"/>
          <w:sz w:val="20"/>
        </w:rPr>
        <w:t>трудоспособен в своей профессии, временный перевод на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другую работу сроком на месяцев постоянный перевод на другую работу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(нужное подчеркнуть)</w:t>
      </w:r>
    </w:p>
    <w:p w:rsidR="009B7C74" w:rsidRDefault="00BB235B">
      <w:pPr>
        <w:spacing w:after="0"/>
      </w:pPr>
      <w:bookmarkStart w:id="54" w:name="z79"/>
      <w:r>
        <w:rPr>
          <w:color w:val="000000"/>
          <w:sz w:val="20"/>
        </w:rPr>
        <w:t>      11. Рекомендации:</w:t>
      </w:r>
    </w:p>
    <w:bookmarkEnd w:id="54"/>
    <w:p w:rsidR="009B7C74" w:rsidRDefault="00BB235B">
      <w:pPr>
        <w:spacing w:after="0"/>
      </w:pPr>
      <w:r>
        <w:rPr>
          <w:color w:val="000000"/>
          <w:sz w:val="20"/>
        </w:rPr>
        <w:t>      Обследование и лечение в поликлинике; обследование и лечение в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ст</w:t>
      </w:r>
      <w:r>
        <w:rPr>
          <w:color w:val="000000"/>
          <w:sz w:val="20"/>
        </w:rPr>
        <w:t>ационаре; направить в медицинскую организацию, оказывающую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высокоспециализированную медицинскую помощь; направление на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санаторно-курортное лечение (нужное подчеркнуть)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МП</w:t>
      </w:r>
    </w:p>
    <w:p w:rsidR="009B7C74" w:rsidRDefault="00BB235B">
      <w:pPr>
        <w:spacing w:after="0"/>
      </w:pPr>
      <w:r>
        <w:rPr>
          <w:color w:val="000000"/>
          <w:sz w:val="20"/>
        </w:rPr>
        <w:t xml:space="preserve">      Дата выдачи </w:t>
      </w:r>
      <w:r>
        <w:rPr>
          <w:color w:val="000000"/>
          <w:sz w:val="20"/>
        </w:rPr>
        <w:t>___________________________________________________</w:t>
      </w:r>
    </w:p>
    <w:p w:rsidR="009B7C74" w:rsidRDefault="00BB235B">
      <w:pPr>
        <w:spacing w:after="0"/>
      </w:pPr>
      <w:r>
        <w:rPr>
          <w:color w:val="000000"/>
          <w:sz w:val="20"/>
        </w:rPr>
        <w:t>      Подпись председателя комиссии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9B7C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обязательных медицинских осмотров</w:t>
            </w:r>
          </w:p>
        </w:tc>
      </w:tr>
    </w:tbl>
    <w:p w:rsidR="009B7C74" w:rsidRDefault="00BB235B">
      <w:pPr>
        <w:spacing w:after="0"/>
      </w:pPr>
      <w:r>
        <w:rPr>
          <w:color w:val="FF0000"/>
          <w:sz w:val="20"/>
        </w:rPr>
        <w:t xml:space="preserve">       Сноска. Правила дополнены приложением 3-1 в соответст</w:t>
      </w:r>
      <w:r>
        <w:rPr>
          <w:color w:val="FF0000"/>
          <w:sz w:val="20"/>
        </w:rPr>
        <w:t>вии с приказом Министра национальной экономики РК от 23.11.2016 № 485 (вводится в действие по истечении десяти календарных дней после дня его первого официального опубликования).</w:t>
      </w:r>
    </w:p>
    <w:p w:rsidR="009B7C74" w:rsidRDefault="00BB235B">
      <w:pPr>
        <w:spacing w:after="0"/>
      </w:pPr>
      <w:bookmarkStart w:id="55" w:name="z84"/>
      <w:r>
        <w:rPr>
          <w:color w:val="000000"/>
          <w:sz w:val="20"/>
        </w:rPr>
        <w:t>             Форма</w:t>
      </w:r>
    </w:p>
    <w:p w:rsidR="009B7C74" w:rsidRDefault="00BB235B">
      <w:pPr>
        <w:spacing w:after="0"/>
      </w:pPr>
      <w:bookmarkStart w:id="56" w:name="z85"/>
      <w:bookmarkEnd w:id="55"/>
      <w:r>
        <w:rPr>
          <w:b/>
          <w:color w:val="000000"/>
        </w:rPr>
        <w:t xml:space="preserve"> Список лиц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"/>
        <w:gridCol w:w="379"/>
        <w:gridCol w:w="928"/>
        <w:gridCol w:w="379"/>
        <w:gridCol w:w="818"/>
        <w:gridCol w:w="1147"/>
        <w:gridCol w:w="599"/>
        <w:gridCol w:w="840"/>
        <w:gridCol w:w="307"/>
        <w:gridCol w:w="1147"/>
        <w:gridCol w:w="1806"/>
        <w:gridCol w:w="1147"/>
        <w:gridCol w:w="5"/>
      </w:tblGrid>
      <w:tr w:rsidR="009B7C74">
        <w:trPr>
          <w:gridAfter w:val="1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57" w:name="z71"/>
            <w:bookmarkEnd w:id="56"/>
            <w:r>
              <w:rPr>
                <w:b/>
                <w:color w:val="000000"/>
                <w:sz w:val="20"/>
              </w:rPr>
              <w:t>№</w:t>
            </w:r>
          </w:p>
          <w:bookmarkEnd w:id="57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ФИО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Дата рождения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Пол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Объект или участок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Занимаемая должность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Общий стаж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Стаж по занимаемой должности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Дата последнего медосмотр</w:t>
            </w:r>
            <w:r>
              <w:rPr>
                <w:b/>
                <w:color w:val="000000"/>
                <w:sz w:val="20"/>
              </w:rPr>
              <w:lastRenderedPageBreak/>
              <w:t>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Профессиональная вредность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Примечание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gridAfter w:val="1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58" w:name="z72"/>
            <w:r>
              <w:rPr>
                <w:color w:val="000000"/>
                <w:sz w:val="20"/>
              </w:rPr>
              <w:lastRenderedPageBreak/>
              <w:t>1</w:t>
            </w:r>
          </w:p>
          <w:bookmarkEnd w:id="58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обязательных медицинских осмотров</w:t>
            </w:r>
          </w:p>
        </w:tc>
      </w:tr>
    </w:tbl>
    <w:p w:rsidR="009B7C74" w:rsidRDefault="00BB235B">
      <w:pPr>
        <w:spacing w:after="0"/>
      </w:pPr>
      <w:bookmarkStart w:id="59" w:name="z81"/>
      <w:r>
        <w:rPr>
          <w:b/>
          <w:color w:val="000000"/>
        </w:rPr>
        <w:t xml:space="preserve">  Перечень работников, подлежащих обязательным медицинским врачебным осмотрам, а также кратность и объем лабораторных и функциональных исследований лиц, работающих на эпидемиологический значимых объектах</w:t>
      </w:r>
    </w:p>
    <w:bookmarkEnd w:id="59"/>
    <w:p w:rsidR="009B7C74" w:rsidRDefault="00BB235B">
      <w:pPr>
        <w:spacing w:after="0"/>
      </w:pPr>
      <w:r>
        <w:rPr>
          <w:color w:val="FF0000"/>
          <w:sz w:val="20"/>
        </w:rPr>
        <w:t xml:space="preserve">       Сноска. Перечень в редакции приказа Министра </w:t>
      </w:r>
      <w:r>
        <w:rPr>
          <w:color w:val="FF0000"/>
          <w:sz w:val="20"/>
        </w:rPr>
        <w:t>национальной экономики РК от 23.11.2016 № 485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2798"/>
        <w:gridCol w:w="2494"/>
        <w:gridCol w:w="1633"/>
        <w:gridCol w:w="2394"/>
      </w:tblGrid>
      <w:tr w:rsidR="009B7C74">
        <w:trPr>
          <w:trHeight w:val="30"/>
          <w:tblCellSpacing w:w="0" w:type="auto"/>
        </w:trPr>
        <w:tc>
          <w:tcPr>
            <w:tcW w:w="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0" w:name="z42"/>
            <w:r>
              <w:rPr>
                <w:color w:val="000000"/>
                <w:sz w:val="20"/>
              </w:rPr>
              <w:t>№</w:t>
            </w:r>
          </w:p>
          <w:bookmarkEnd w:id="60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Перечень выполняемых работ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Предварительные медицинские осмотры (при поступлении на работу)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</w:t>
            </w:r>
            <w:r>
              <w:rPr>
                <w:color w:val="000000"/>
                <w:sz w:val="20"/>
              </w:rPr>
              <w:t>риодические медицинские осмотры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осмотр, лабораторные и функциональные исследования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Периодичность осмотров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осмотр, лабораторные и функциональные исследования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1" w:name="z44"/>
            <w:r>
              <w:rPr>
                <w:color w:val="000000"/>
                <w:sz w:val="20"/>
              </w:rPr>
              <w:t>1</w:t>
            </w:r>
          </w:p>
          <w:bookmarkEnd w:id="61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2" w:name="z45"/>
            <w:r>
              <w:rPr>
                <w:color w:val="000000"/>
                <w:sz w:val="20"/>
              </w:rPr>
              <w:t>1</w:t>
            </w:r>
          </w:p>
          <w:bookmarkEnd w:id="62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Работники объектов общественного питания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на яйца гельминтов; обследование на носительство возбудителей кишечных инфекций: дизентерии, сальмонеллеза, брюшного тифа, паратифов А</w:t>
            </w:r>
            <w:r>
              <w:rPr>
                <w:color w:val="000000"/>
                <w:sz w:val="20"/>
              </w:rPr>
              <w:t xml:space="preserve"> и В;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обследование на носительство </w:t>
            </w:r>
            <w:r>
              <w:rPr>
                <w:color w:val="000000"/>
                <w:sz w:val="20"/>
              </w:rPr>
              <w:lastRenderedPageBreak/>
              <w:t>патогенного стафилококка; обследование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флюорография, обследование на яйца гельминтов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6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на носительство возбудителей кишечных инфекций: дизентерии, сальмонеллеза, </w:t>
            </w:r>
            <w:r>
              <w:rPr>
                <w:color w:val="000000"/>
                <w:sz w:val="20"/>
              </w:rPr>
              <w:lastRenderedPageBreak/>
              <w:t xml:space="preserve">брюшного тифа, паратифов А и В, на носительство патогенного стафилококка; обследование на </w:t>
            </w:r>
            <w:r>
              <w:rPr>
                <w:color w:val="000000"/>
                <w:sz w:val="20"/>
              </w:rPr>
              <w:t>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3" w:name="z47"/>
            <w:r>
              <w:rPr>
                <w:color w:val="000000"/>
                <w:sz w:val="20"/>
              </w:rPr>
              <w:lastRenderedPageBreak/>
              <w:t>2</w:t>
            </w:r>
          </w:p>
          <w:bookmarkEnd w:id="63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объектов пищевой промышленности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обследование на носительство возбудителей кишечных инфекций: дизентерии, сальмонеллеза, </w:t>
            </w:r>
            <w:r>
              <w:rPr>
                <w:color w:val="000000"/>
                <w:sz w:val="20"/>
              </w:rPr>
              <w:t>брюшного тифа, паратифов А и В; обследование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на носительство возбудителей кишечных инфекций: дизентерии, </w:t>
            </w:r>
            <w:r>
              <w:rPr>
                <w:color w:val="000000"/>
                <w:sz w:val="20"/>
              </w:rPr>
              <w:t>сальмонеллеза, брюшного тифа, паратифов А и В; обследование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4" w:name="z48"/>
            <w:r>
              <w:rPr>
                <w:color w:val="000000"/>
                <w:sz w:val="20"/>
              </w:rPr>
              <w:t>3</w:t>
            </w:r>
          </w:p>
          <w:bookmarkEnd w:id="64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</w:t>
            </w:r>
            <w:r>
              <w:rPr>
                <w:color w:val="000000"/>
                <w:sz w:val="20"/>
              </w:rPr>
              <w:t>люорография;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на яйца гельминтов; обследование на носительство возбудителей кишечных инфекций: дизентерии, сальмонеллеза, брюшного тифа,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</w:t>
            </w:r>
            <w:r>
              <w:rPr>
                <w:color w:val="000000"/>
                <w:sz w:val="20"/>
              </w:rPr>
              <w:t>исследования: флюорография; обследование на яйца гельминтов; на носительство возбудителей кишечных инфекций: дизентерии, сальмонеллеза, брюшного тифа,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5" w:name="z49"/>
            <w:r>
              <w:rPr>
                <w:color w:val="000000"/>
                <w:sz w:val="20"/>
              </w:rPr>
              <w:t>4</w:t>
            </w:r>
          </w:p>
          <w:bookmarkEnd w:id="65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кремово-кондитерских производств и детских молочных кухонь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Врачебный </w:t>
            </w:r>
            <w:r>
              <w:rPr>
                <w:color w:val="000000"/>
                <w:sz w:val="20"/>
              </w:rPr>
              <w:t xml:space="preserve">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</w:t>
            </w:r>
            <w:r>
              <w:rPr>
                <w:color w:val="000000"/>
                <w:sz w:val="20"/>
              </w:rPr>
              <w:lastRenderedPageBreak/>
              <w:t>флюорография; обследование на яйца гельминтов; на носительство возбудителей кишечных инфекций: дизентерии, сальмонеллеза, брюшного тифа, паратифов А и В; на носительство патог</w:t>
            </w:r>
            <w:r>
              <w:rPr>
                <w:color w:val="000000"/>
                <w:sz w:val="20"/>
              </w:rPr>
              <w:t>енного стафилококка; обследование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функциональные исследования: флюорография; обследование на яйца гельминтов 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6 месяцев</w:t>
            </w:r>
          </w:p>
          <w:p w:rsidR="009B7C74" w:rsidRDefault="00BB235B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на носительство возбудителей кишечных инфекций: дизентерии, сальмонеллеза, брюшного тифа, паратифов А и В, на носительство патогенного стафилококка; обследование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6" w:name="z51"/>
            <w:r>
              <w:rPr>
                <w:color w:val="000000"/>
                <w:sz w:val="20"/>
              </w:rPr>
              <w:t>5</w:t>
            </w:r>
          </w:p>
          <w:bookmarkEnd w:id="66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Работники организаций по </w:t>
            </w:r>
            <w:r>
              <w:rPr>
                <w:color w:val="000000"/>
                <w:sz w:val="20"/>
              </w:rPr>
              <w:t>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7" w:name="z52"/>
            <w:r>
              <w:rPr>
                <w:color w:val="000000"/>
                <w:sz w:val="20"/>
              </w:rPr>
              <w:t>6</w:t>
            </w:r>
          </w:p>
          <w:bookmarkEnd w:id="67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Проводники пассажирских поездов, стюарды речного, морского транспорта и авиатранспорта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</w:t>
            </w:r>
            <w:r>
              <w:rPr>
                <w:color w:val="000000"/>
                <w:sz w:val="20"/>
              </w:rPr>
              <w:t>ые исследования: флюорография; обследование на яйца гельминтов; обследование на сифилис; обследование на носительство возбудителей кишечных инфекций: дизентерии, сальмонеллеза, брюшного тифа,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Врачебный осмотр: </w:t>
            </w:r>
            <w:r>
              <w:rPr>
                <w:color w:val="000000"/>
                <w:sz w:val="20"/>
              </w:rPr>
              <w:t>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яйца гельминтов; на сифилис; на носительство возбудителей кишечных инфекций: дизентерии, сальмонеллеза, брюшного тифа,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8" w:name="z53"/>
            <w:r>
              <w:rPr>
                <w:color w:val="000000"/>
                <w:sz w:val="20"/>
              </w:rPr>
              <w:t>7</w:t>
            </w:r>
          </w:p>
          <w:bookmarkEnd w:id="68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Работники у</w:t>
            </w:r>
            <w:r>
              <w:rPr>
                <w:color w:val="000000"/>
                <w:sz w:val="20"/>
              </w:rPr>
              <w:t xml:space="preserve">чебных заведений начального, среднего общего, профессионального, высшего образования, внешкольных учреждений (учреждения дополнительного образования детей), компьютерных клубов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</w:t>
            </w:r>
            <w:r>
              <w:rPr>
                <w:color w:val="000000"/>
                <w:sz w:val="20"/>
              </w:rPr>
              <w:t>рография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 (перед началом учебного года – июнь, июль, август)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69" w:name="z54"/>
            <w:r>
              <w:rPr>
                <w:color w:val="000000"/>
                <w:sz w:val="20"/>
              </w:rPr>
              <w:t>8</w:t>
            </w:r>
          </w:p>
          <w:bookmarkEnd w:id="69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сезонных детских и подростковых оздоровительных организаций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на яйца гельминтов; обследование на сифилис; обследование на носительство возбудителей кишечных инфекций: дизентерии, сальмонеллеза, брюшно</w:t>
            </w:r>
            <w:r>
              <w:rPr>
                <w:color w:val="000000"/>
                <w:sz w:val="20"/>
              </w:rPr>
              <w:t>го тифа, паратифов А и В; обследование на носительство 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 (перед началом сезона)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обследование на яйца </w:t>
            </w:r>
            <w:r>
              <w:rPr>
                <w:color w:val="000000"/>
                <w:sz w:val="20"/>
              </w:rPr>
              <w:t>гельминтов; на сифилис; на носительство возбудителей кишечных инфекций: дизентерии, сальмонеллеза, брюшного тифа, паратифов А и В; на носительство 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0" w:name="z55"/>
            <w:r>
              <w:rPr>
                <w:color w:val="000000"/>
                <w:sz w:val="20"/>
              </w:rPr>
              <w:t>9</w:t>
            </w:r>
          </w:p>
          <w:bookmarkEnd w:id="70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дошкольных организаций, школ-интернатов, детских санаторных круглог</w:t>
            </w:r>
            <w:r>
              <w:rPr>
                <w:color w:val="000000"/>
                <w:sz w:val="20"/>
              </w:rPr>
              <w:t>одичных оздоровительных организаций, детских домов, работники домов семейного типа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функциональные исследования: флюорография; обследование на яйца гельминтов; обследование на сифилис; обследов</w:t>
            </w:r>
            <w:r>
              <w:rPr>
                <w:color w:val="000000"/>
                <w:sz w:val="20"/>
              </w:rPr>
              <w:t xml:space="preserve">ание на носительство возбудителей кишечных инфекций: дизентерии, </w:t>
            </w:r>
            <w:r>
              <w:rPr>
                <w:color w:val="000000"/>
                <w:sz w:val="20"/>
              </w:rPr>
              <w:lastRenderedPageBreak/>
              <w:t xml:space="preserve">сальмонеллеза, брюшного тифа, паратифов А и В; обследование на носительство патогенного стафилококка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обследование на яйца гельминтов; на сифилис; на носительство возбудителей кишечных инфекций: дизентерии, сальмонеллеза, </w:t>
            </w:r>
            <w:r>
              <w:rPr>
                <w:color w:val="000000"/>
                <w:sz w:val="20"/>
              </w:rPr>
              <w:lastRenderedPageBreak/>
              <w:t xml:space="preserve">брюшного тифа, паратифов А и В; на носительство патогенного стафилококка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1" w:name="z56"/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t>0</w:t>
            </w:r>
          </w:p>
          <w:bookmarkEnd w:id="71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медицинских организации, работа которых не связана с инвазивными процедурами (за исключением контингента, указанного в пункте 12 настоящего приложения)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</w:t>
            </w:r>
            <w:r>
              <w:rPr>
                <w:color w:val="000000"/>
                <w:sz w:val="20"/>
              </w:rPr>
              <w:t>ия: флюорография; обследование на сифилис; обследование на носительство патогенного стафилококка; обследование на маркеры вирусного гепатита В и вирусного гепатита 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</w:t>
            </w:r>
            <w:r>
              <w:rPr>
                <w:color w:val="000000"/>
                <w:sz w:val="20"/>
              </w:rPr>
              <w:t>функциональные исследования: флюорография; обследование на сифилис; обследование на носительство 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2" w:name="z57"/>
            <w:r>
              <w:rPr>
                <w:color w:val="000000"/>
                <w:sz w:val="20"/>
              </w:rPr>
              <w:t>11</w:t>
            </w:r>
          </w:p>
          <w:bookmarkEnd w:id="72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медицинских организации, проводящие инвазивные диагностические и лечебные процедуры, а также медицинские работники и</w:t>
            </w:r>
            <w:r>
              <w:rPr>
                <w:color w:val="000000"/>
                <w:sz w:val="20"/>
              </w:rPr>
              <w:t>меющие контакт с биологическим материалом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функциональные исследования: флюорография; обследование на сифилис; обследование на носительство патогенного стафилококка обследование на ВИЧ 1,2; обс</w:t>
            </w:r>
            <w:r>
              <w:rPr>
                <w:color w:val="000000"/>
                <w:sz w:val="20"/>
              </w:rPr>
              <w:t xml:space="preserve">ледование на маркеры вирусного гепатита В и вирусного гепатита С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обследование на сифилис; обследование на носительство </w:t>
            </w:r>
            <w:r>
              <w:rPr>
                <w:color w:val="000000"/>
                <w:sz w:val="20"/>
              </w:rPr>
              <w:t>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B7C74" w:rsidRDefault="009B7C74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6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на ВИЧ 1, 2; на маркеры вирусного гепатита В и вирусного гепатита 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3" w:name="z59"/>
            <w:r>
              <w:rPr>
                <w:color w:val="000000"/>
                <w:sz w:val="20"/>
              </w:rPr>
              <w:t>12</w:t>
            </w:r>
          </w:p>
          <w:bookmarkEnd w:id="73"/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Медицинские работники </w:t>
            </w:r>
            <w:r>
              <w:rPr>
                <w:color w:val="000000"/>
                <w:sz w:val="20"/>
              </w:rPr>
              <w:lastRenderedPageBreak/>
              <w:t xml:space="preserve">родильных домов (отделений), детских больниц (отделений), отделений патологии </w:t>
            </w:r>
            <w:r>
              <w:rPr>
                <w:color w:val="000000"/>
                <w:sz w:val="20"/>
              </w:rPr>
              <w:t>новорожденных, отделений недоношенных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Врачебный осмотр: </w:t>
            </w:r>
            <w:r>
              <w:rPr>
                <w:color w:val="000000"/>
                <w:sz w:val="20"/>
              </w:rPr>
              <w:lastRenderedPageBreak/>
              <w:t>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сифилис; обследование на носительство возбудителей кишечных инфекций: дизентерии, сальмонеллеза,</w:t>
            </w:r>
            <w:r>
              <w:rPr>
                <w:color w:val="000000"/>
                <w:sz w:val="20"/>
              </w:rPr>
              <w:t xml:space="preserve"> брюшного тифа, паратифов А и В; обследование на носительство 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Через каждые </w:t>
            </w:r>
            <w:r>
              <w:rPr>
                <w:color w:val="000000"/>
                <w:sz w:val="20"/>
              </w:rPr>
              <w:lastRenderedPageBreak/>
              <w:t>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Врачебный осмотр: </w:t>
            </w:r>
            <w:r>
              <w:rPr>
                <w:color w:val="000000"/>
                <w:sz w:val="20"/>
              </w:rPr>
              <w:lastRenderedPageBreak/>
              <w:t>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сифилис; обследование</w:t>
            </w:r>
            <w:r>
              <w:rPr>
                <w:color w:val="000000"/>
                <w:sz w:val="20"/>
              </w:rPr>
              <w:t xml:space="preserve"> на носительство возбудителей кишечных инфекций: дизентерии, сальмонеллеза, брюшного тифа, паратифов А и В; обследование на носительство патогенного стафилококка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4" w:name="z60"/>
            <w:r>
              <w:rPr>
                <w:color w:val="000000"/>
                <w:sz w:val="20"/>
              </w:rPr>
              <w:lastRenderedPageBreak/>
              <w:t>13</w:t>
            </w:r>
          </w:p>
          <w:bookmarkEnd w:id="74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Младший персонал медицинских организации, имеющий контакт с биологическим материалом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функциональные исследования: флюорография; обследование на сифилис; обследование на носительство патогенного стафилококка обследование на маркеры вирусного гепатита В и вирусного гепатита С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флюорография, обследование на сифилис; обследование на носительство патогенного стафилококка; на маркеры вирусного гепатита В и вирусного </w:t>
            </w:r>
            <w:r>
              <w:rPr>
                <w:color w:val="000000"/>
                <w:sz w:val="20"/>
              </w:rPr>
              <w:t>гепатита 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5" w:name="z61"/>
            <w:r>
              <w:rPr>
                <w:color w:val="000000"/>
                <w:sz w:val="20"/>
              </w:rPr>
              <w:t>14</w:t>
            </w:r>
          </w:p>
          <w:bookmarkEnd w:id="75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Работники сферы обслуживания (бани, душевые, сауны, парикмахерские, прачечные, химчистки, общественные уборные), работники бассейнов и водолечебниц, грязелечебниц, спортивно- оздоровительных организаций, менеджеры, </w:t>
            </w:r>
            <w:r>
              <w:rPr>
                <w:color w:val="000000"/>
                <w:sz w:val="20"/>
              </w:rPr>
              <w:lastRenderedPageBreak/>
              <w:t>администраторы, завед</w:t>
            </w:r>
            <w:r>
              <w:rPr>
                <w:color w:val="000000"/>
                <w:sz w:val="20"/>
              </w:rPr>
              <w:t xml:space="preserve">ующие этажами гостиниц, мотелей, общежитий, кемпингов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яйца гельминтов;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яйца гельминтов; на сифилис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6" w:name="z62"/>
            <w:r>
              <w:rPr>
                <w:color w:val="000000"/>
                <w:sz w:val="20"/>
              </w:rPr>
              <w:t>15</w:t>
            </w:r>
          </w:p>
          <w:bookmarkEnd w:id="76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салонов красоты, косметологических и косметичских кабинетов, осуществляющие манипуляции с</w:t>
            </w:r>
            <w:r>
              <w:rPr>
                <w:color w:val="000000"/>
                <w:sz w:val="20"/>
              </w:rPr>
              <w:t xml:space="preserve"> нарушением целостности кожных покровов (маникюр, педикюр, косметические услуги)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терапевт,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сифилис; обследование на маркеры вирусных гепатитов В</w:t>
            </w:r>
            <w:r>
              <w:rPr>
                <w:color w:val="000000"/>
                <w:sz w:val="20"/>
              </w:rPr>
              <w:t xml:space="preserve"> и С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Через каждые 12 месяцев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терапевт, дерматовенеролог;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функциональные исследования: флюорография; обследование на сифилис; обследование на маркеры вирусных гепатитов В и С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7" w:name="z63"/>
            <w:r>
              <w:rPr>
                <w:color w:val="000000"/>
                <w:sz w:val="20"/>
              </w:rPr>
              <w:t>16</w:t>
            </w:r>
          </w:p>
          <w:bookmarkEnd w:id="77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Работники санаториев, домов отдыха, пансионатов, интернатов и домов для инвалидов и престарелых, медико-социальные работники на дому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 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лабораторные и функциональные исследования: флюорография; обследование на сифилис; обследование на яйца гельминтов; обследование на носительство возбудителей кишечных инфекций: дизентерий, сальмонеллеза, брюшного тифа, паратифов А и В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Через каждые 12 месяцев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осмотр: терапевт; 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флюорография, обследование на сифилис; обследование на яйца гельминтов; обследование на носительство возбудителей кишечных инфекций: дизентерий, сальмонелл</w:t>
            </w:r>
            <w:r>
              <w:rPr>
                <w:color w:val="000000"/>
                <w:sz w:val="20"/>
              </w:rPr>
              <w:t>еза, брюшного тифа,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8" w:name="z64"/>
            <w:r>
              <w:rPr>
                <w:color w:val="000000"/>
                <w:sz w:val="20"/>
              </w:rPr>
              <w:t>17</w:t>
            </w:r>
          </w:p>
          <w:bookmarkEnd w:id="78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</w:t>
            </w:r>
            <w:r>
              <w:rPr>
                <w:color w:val="000000"/>
                <w:sz w:val="20"/>
              </w:rPr>
              <w:t>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Через каждые 12 месяцев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Врачебный осмотр: терапевт;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79" w:name="z65"/>
            <w:r>
              <w:rPr>
                <w:color w:val="000000"/>
                <w:sz w:val="20"/>
              </w:rPr>
              <w:t>18</w:t>
            </w:r>
          </w:p>
          <w:bookmarkEnd w:id="79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Работники водопроводных сооружений, имеющие </w:t>
            </w:r>
            <w:r>
              <w:rPr>
                <w:color w:val="000000"/>
                <w:sz w:val="20"/>
              </w:rPr>
              <w:lastRenderedPageBreak/>
              <w:t xml:space="preserve">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 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Врачебный осмотр: терапевт, </w:t>
            </w:r>
            <w:r>
              <w:rPr>
                <w:color w:val="000000"/>
                <w:sz w:val="20"/>
              </w:rPr>
              <w:lastRenderedPageBreak/>
              <w:t>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Флюорография; обследование на яйца гельминтов; обследование на сифилис; обследование на носительство возбудителей кишечных инфекций: дизентерии; сальмонеллеза; брюшного тифа; паратифов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Через каждые 12 </w:t>
            </w:r>
            <w:r>
              <w:rPr>
                <w:color w:val="000000"/>
                <w:sz w:val="20"/>
              </w:rPr>
              <w:t>месяцев</w:t>
            </w:r>
          </w:p>
          <w:p w:rsidR="009B7C74" w:rsidRDefault="00BB235B">
            <w:pPr>
              <w:spacing w:after="0"/>
            </w:pPr>
            <w:r>
              <w:lastRenderedPageBreak/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Врачебный осмотр: терапевт, </w:t>
            </w:r>
            <w:r>
              <w:rPr>
                <w:color w:val="000000"/>
                <w:sz w:val="20"/>
              </w:rPr>
              <w:lastRenderedPageBreak/>
              <w:t>дерматовенеролог;</w:t>
            </w:r>
          </w:p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 функциональные исследования: флюорография, обследование на яйца гельминтов, на сифилис, на носительство возбудителей кишечных инфекций: дизентерии, сальмонеллеза, брюшного тифа, паратиф</w:t>
            </w:r>
            <w:r>
              <w:rPr>
                <w:color w:val="000000"/>
                <w:sz w:val="20"/>
              </w:rPr>
              <w:t>ов А и В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  <w:tr w:rsidR="009B7C74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bookmarkStart w:id="80" w:name="z66"/>
            <w:r>
              <w:rPr>
                <w:color w:val="000000"/>
                <w:sz w:val="20"/>
              </w:rPr>
              <w:lastRenderedPageBreak/>
              <w:t>19</w:t>
            </w:r>
          </w:p>
          <w:bookmarkEnd w:id="80"/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</w:t>
            </w:r>
            <w:r>
              <w:rPr>
                <w:color w:val="000000"/>
                <w:sz w:val="20"/>
              </w:rPr>
              <w:t xml:space="preserve"> категорией организации, в которой будет проходить практику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категорией организации, в которой будет проходить практику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7C74" w:rsidRDefault="00BB235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категорией организации, в которой будет проходить практику</w:t>
            </w:r>
          </w:p>
          <w:p w:rsidR="009B7C74" w:rsidRDefault="00BB235B">
            <w:pPr>
              <w:spacing w:after="0"/>
            </w:pPr>
            <w:r>
              <w:br/>
            </w:r>
          </w:p>
        </w:tc>
      </w:tr>
    </w:tbl>
    <w:p w:rsidR="009B7C74" w:rsidRDefault="00BB235B">
      <w:pPr>
        <w:spacing w:after="0"/>
      </w:pPr>
      <w:r>
        <w:br/>
      </w:r>
    </w:p>
    <w:p w:rsidR="009B7C74" w:rsidRDefault="00BB235B">
      <w:pPr>
        <w:spacing w:after="0"/>
      </w:pPr>
      <w:r>
        <w:br/>
      </w:r>
      <w:r>
        <w:br/>
      </w:r>
    </w:p>
    <w:p w:rsidR="009B7C74" w:rsidRDefault="00BB235B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9B7C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74"/>
    <w:rsid w:val="009B7C74"/>
    <w:rsid w:val="00B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7AC3-3782-4828-8F60-2CD61D0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2018-05-04T04:48:00Z</dcterms:created>
  <dcterms:modified xsi:type="dcterms:W3CDTF">2018-05-04T04:48:00Z</dcterms:modified>
</cp:coreProperties>
</file>